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B70AC" w14:textId="77777777" w:rsidR="00DD6D61" w:rsidRPr="00DD6D61" w:rsidRDefault="00DD6D61" w:rsidP="00DD6D61">
      <w:pPr>
        <w:spacing w:before="150"/>
        <w:outlineLvl w:val="0"/>
        <w:rPr>
          <w:rFonts w:ascii="Times New Roman" w:eastAsia="Times New Roman" w:hAnsi="Times New Roman" w:cs="Times New Roman"/>
          <w:b/>
          <w:bCs/>
          <w:color w:val="000000"/>
          <w:kern w:val="36"/>
          <w:sz w:val="57"/>
          <w:szCs w:val="57"/>
          <w:lang w:eastAsia="fr-FR"/>
          <w14:ligatures w14:val="none"/>
        </w:rPr>
      </w:pPr>
      <w:r w:rsidRPr="00DD6D61">
        <w:rPr>
          <w:rFonts w:ascii="Times New Roman" w:eastAsia="Times New Roman" w:hAnsi="Times New Roman" w:cs="Times New Roman"/>
          <w:b/>
          <w:bCs/>
          <w:color w:val="000000"/>
          <w:kern w:val="36"/>
          <w:sz w:val="57"/>
          <w:szCs w:val="57"/>
          <w:lang w:eastAsia="fr-FR"/>
          <w14:ligatures w14:val="none"/>
        </w:rPr>
        <w:t>Israël-Hamas : le Liban du Sud pris une nouvelle fois en étau entre le Hezbollah et Tsahal</w:t>
      </w:r>
    </w:p>
    <w:p w14:paraId="5BBE76FC" w14:textId="77777777" w:rsidR="00DD6D61" w:rsidRPr="00DD6D61" w:rsidRDefault="00DD6D61" w:rsidP="00DD6D61">
      <w:pPr>
        <w:rPr>
          <w:rFonts w:ascii="Times New Roman" w:eastAsia="Times New Roman" w:hAnsi="Times New Roman" w:cs="Times New Roman"/>
          <w:kern w:val="0"/>
          <w:lang w:eastAsia="fr-FR"/>
          <w14:ligatures w14:val="none"/>
        </w:rPr>
      </w:pPr>
      <w:r w:rsidRPr="00DD6D61">
        <w:rPr>
          <w:rFonts w:ascii="Times New Roman" w:eastAsia="Times New Roman" w:hAnsi="Times New Roman" w:cs="Times New Roman"/>
          <w:color w:val="EF7C03"/>
          <w:kern w:val="0"/>
          <w:sz w:val="29"/>
          <w:szCs w:val="29"/>
          <w:lang w:eastAsia="fr-FR"/>
          <w14:ligatures w14:val="none"/>
        </w:rPr>
        <w:t>Reportage</w:t>
      </w:r>
      <w:r w:rsidRPr="00DD6D61">
        <w:rPr>
          <w:rFonts w:ascii="Times New Roman" w:eastAsia="Times New Roman" w:hAnsi="Times New Roman" w:cs="Times New Roman"/>
          <w:kern w:val="0"/>
          <w:lang w:eastAsia="fr-FR"/>
          <w14:ligatures w14:val="none"/>
        </w:rPr>
        <w:t> </w:t>
      </w:r>
    </w:p>
    <w:p w14:paraId="34E78F2B" w14:textId="77777777" w:rsidR="00DD6D61" w:rsidRPr="00DD6D61" w:rsidRDefault="00DD6D61" w:rsidP="00DD6D61">
      <w:pPr>
        <w:spacing w:after="150" w:line="446" w:lineRule="atLeast"/>
        <w:rPr>
          <w:rFonts w:ascii="Times New Roman" w:eastAsia="Times New Roman" w:hAnsi="Times New Roman" w:cs="Times New Roman"/>
          <w:kern w:val="0"/>
          <w:sz w:val="33"/>
          <w:szCs w:val="33"/>
          <w:lang w:eastAsia="fr-FR"/>
          <w14:ligatures w14:val="none"/>
        </w:rPr>
      </w:pPr>
      <w:r w:rsidRPr="00DD6D61">
        <w:rPr>
          <w:rFonts w:ascii="Times New Roman" w:eastAsia="Times New Roman" w:hAnsi="Times New Roman" w:cs="Times New Roman"/>
          <w:kern w:val="0"/>
          <w:sz w:val="33"/>
          <w:szCs w:val="33"/>
          <w:lang w:eastAsia="fr-FR"/>
          <w14:ligatures w14:val="none"/>
        </w:rPr>
        <w:t>Alors que les combats au sol se multiplient dans la bande de Gaza, la tension monte dans le Sud libanais entre l’armée israélienne et le Hezbollah. Abandonnés à leur sort et sans ressources, les habitants des villages frontaliers du Liban du Sud déplacés à Tyr, sur le littoral, s’inquiètent de leur avenir, compromis par les dégâts occasionnés lors des bombardements.</w:t>
      </w:r>
    </w:p>
    <w:p w14:paraId="326C347F" w14:textId="77777777" w:rsidR="00DD6D61" w:rsidRPr="00DD6D61" w:rsidRDefault="00DD6D61" w:rsidP="00DD6D61">
      <w:pPr>
        <w:numPr>
          <w:ilvl w:val="0"/>
          <w:numId w:val="1"/>
        </w:numPr>
        <w:spacing w:before="100" w:beforeAutospacing="1" w:after="100" w:afterAutospacing="1"/>
        <w:rPr>
          <w:rFonts w:ascii="Arial" w:eastAsia="Times New Roman" w:hAnsi="Arial" w:cs="Arial"/>
          <w:color w:val="000000"/>
          <w:kern w:val="0"/>
          <w:sz w:val="21"/>
          <w:szCs w:val="21"/>
          <w:lang w:eastAsia="fr-FR"/>
          <w14:ligatures w14:val="none"/>
        </w:rPr>
      </w:pPr>
      <w:r w:rsidRPr="00DD6D61">
        <w:rPr>
          <w:rFonts w:ascii="Arial" w:eastAsia="Times New Roman" w:hAnsi="Arial" w:cs="Arial"/>
          <w:color w:val="000000"/>
          <w:kern w:val="0"/>
          <w:sz w:val="21"/>
          <w:szCs w:val="21"/>
          <w:lang w:eastAsia="fr-FR"/>
          <w14:ligatures w14:val="none"/>
        </w:rPr>
        <w:t>Jenny Lafond, correspondante à Tyr (Liban), </w:t>
      </w:r>
    </w:p>
    <w:p w14:paraId="7C26B7BC" w14:textId="77777777" w:rsidR="00DD6D61" w:rsidRPr="00DD6D61" w:rsidRDefault="00DD6D61" w:rsidP="00DD6D61">
      <w:pPr>
        <w:numPr>
          <w:ilvl w:val="0"/>
          <w:numId w:val="1"/>
        </w:numPr>
        <w:spacing w:before="100" w:beforeAutospacing="1" w:after="100" w:afterAutospacing="1"/>
        <w:rPr>
          <w:rFonts w:ascii="Arial" w:eastAsia="Times New Roman" w:hAnsi="Arial" w:cs="Arial"/>
          <w:color w:val="000000"/>
          <w:kern w:val="0"/>
          <w:sz w:val="18"/>
          <w:szCs w:val="18"/>
          <w:lang w:eastAsia="fr-FR"/>
          <w14:ligatures w14:val="none"/>
        </w:rPr>
      </w:pPr>
      <w:proofErr w:type="gramStart"/>
      <w:r w:rsidRPr="00DD6D61">
        <w:rPr>
          <w:rFonts w:ascii="Arial" w:eastAsia="Times New Roman" w:hAnsi="Arial" w:cs="Arial"/>
          <w:color w:val="000000"/>
          <w:kern w:val="0"/>
          <w:sz w:val="18"/>
          <w:szCs w:val="18"/>
          <w:lang w:eastAsia="fr-FR"/>
          <w14:ligatures w14:val="none"/>
        </w:rPr>
        <w:t>le</w:t>
      </w:r>
      <w:proofErr w:type="gramEnd"/>
      <w:r w:rsidRPr="00DD6D61">
        <w:rPr>
          <w:rFonts w:ascii="Arial" w:eastAsia="Times New Roman" w:hAnsi="Arial" w:cs="Arial"/>
          <w:color w:val="000000"/>
          <w:kern w:val="0"/>
          <w:sz w:val="18"/>
          <w:szCs w:val="18"/>
          <w:lang w:eastAsia="fr-FR"/>
          <w14:ligatures w14:val="none"/>
        </w:rPr>
        <w:t> 30/10/2023 à 17:51</w:t>
      </w:r>
    </w:p>
    <w:p w14:paraId="7463B210" w14:textId="77777777" w:rsidR="00DD6D61" w:rsidRPr="00DD6D61" w:rsidRDefault="00DD6D61" w:rsidP="00DD6D61">
      <w:pPr>
        <w:numPr>
          <w:ilvl w:val="0"/>
          <w:numId w:val="1"/>
        </w:numPr>
        <w:spacing w:before="100" w:beforeAutospacing="1" w:after="100" w:afterAutospacing="1"/>
        <w:rPr>
          <w:rFonts w:ascii="Arial" w:eastAsia="Times New Roman" w:hAnsi="Arial" w:cs="Arial"/>
          <w:color w:val="000000"/>
          <w:kern w:val="0"/>
          <w:sz w:val="18"/>
          <w:szCs w:val="18"/>
          <w:lang w:eastAsia="fr-FR"/>
          <w14:ligatures w14:val="none"/>
        </w:rPr>
      </w:pPr>
    </w:p>
    <w:p w14:paraId="2FB2F8F0" w14:textId="77777777" w:rsidR="00DD6D61" w:rsidRPr="00DD6D61" w:rsidRDefault="00DD6D61" w:rsidP="00DD6D61">
      <w:pPr>
        <w:rPr>
          <w:rFonts w:ascii="Arial" w:eastAsia="Times New Roman" w:hAnsi="Arial" w:cs="Arial"/>
          <w:kern w:val="0"/>
          <w:sz w:val="18"/>
          <w:szCs w:val="18"/>
          <w:lang w:eastAsia="fr-FR"/>
          <w14:ligatures w14:val="none"/>
        </w:rPr>
      </w:pPr>
      <w:proofErr w:type="gramStart"/>
      <w:r w:rsidRPr="00DD6D61">
        <w:rPr>
          <w:rFonts w:ascii="Arial" w:eastAsia="Times New Roman" w:hAnsi="Arial" w:cs="Arial"/>
          <w:kern w:val="0"/>
          <w:sz w:val="18"/>
          <w:szCs w:val="18"/>
          <w:lang w:eastAsia="fr-FR"/>
          <w14:ligatures w14:val="none"/>
        </w:rPr>
        <w:t>réservé</w:t>
      </w:r>
      <w:proofErr w:type="gramEnd"/>
      <w:r w:rsidRPr="00DD6D61">
        <w:rPr>
          <w:rFonts w:ascii="Arial" w:eastAsia="Times New Roman" w:hAnsi="Arial" w:cs="Arial"/>
          <w:kern w:val="0"/>
          <w:sz w:val="18"/>
          <w:szCs w:val="18"/>
          <w:lang w:eastAsia="fr-FR"/>
          <w14:ligatures w14:val="none"/>
        </w:rPr>
        <w:t xml:space="preserve"> aux abonnés</w:t>
      </w:r>
    </w:p>
    <w:p w14:paraId="0004E309" w14:textId="77777777" w:rsidR="00DD6D61" w:rsidRPr="00DD6D61" w:rsidRDefault="00DD6D61" w:rsidP="00DD6D61">
      <w:pPr>
        <w:rPr>
          <w:rFonts w:ascii="Arial" w:eastAsia="Times New Roman" w:hAnsi="Arial" w:cs="Arial"/>
          <w:color w:val="000000"/>
          <w:kern w:val="0"/>
          <w:sz w:val="18"/>
          <w:szCs w:val="18"/>
          <w:lang w:eastAsia="fr-FR"/>
          <w14:ligatures w14:val="none"/>
        </w:rPr>
      </w:pPr>
      <w:r w:rsidRPr="00DD6D61">
        <w:rPr>
          <w:rFonts w:ascii="Arial" w:eastAsia="Times New Roman" w:hAnsi="Arial" w:cs="Arial"/>
          <w:color w:val="000000"/>
          <w:kern w:val="0"/>
          <w:sz w:val="18"/>
          <w:szCs w:val="18"/>
          <w:lang w:eastAsia="fr-FR"/>
          <w14:ligatures w14:val="none"/>
        </w:rPr>
        <w:t>Lecture en 5 min.</w:t>
      </w:r>
    </w:p>
    <w:p w14:paraId="399847A5" w14:textId="77777777" w:rsidR="00DD6D61" w:rsidRPr="00DD6D61" w:rsidRDefault="00DD6D61" w:rsidP="00DD6D61">
      <w:pPr>
        <w:spacing w:after="150" w:line="480" w:lineRule="atLeast"/>
        <w:rPr>
          <w:rFonts w:ascii="Arial" w:eastAsia="Times New Roman" w:hAnsi="Arial" w:cs="Arial"/>
          <w:color w:val="000000"/>
          <w:spacing w:val="5"/>
          <w:kern w:val="0"/>
          <w:sz w:val="30"/>
          <w:szCs w:val="30"/>
          <w:lang w:eastAsia="fr-FR"/>
          <w14:ligatures w14:val="none"/>
        </w:rPr>
      </w:pPr>
      <w:r w:rsidRPr="00DD6D61">
        <w:rPr>
          <w:rFonts w:ascii="Arial" w:eastAsia="Times New Roman" w:hAnsi="Arial" w:cs="Arial"/>
          <w:color w:val="000000"/>
          <w:spacing w:val="5"/>
          <w:kern w:val="0"/>
          <w:sz w:val="30"/>
          <w:szCs w:val="30"/>
          <w:lang w:eastAsia="fr-FR"/>
          <w14:ligatures w14:val="none"/>
        </w:rPr>
        <w:t xml:space="preserve">Dans la cour du lycée public pour filles de Tyr, Eva </w:t>
      </w:r>
      <w:proofErr w:type="spellStart"/>
      <w:r w:rsidRPr="00DD6D61">
        <w:rPr>
          <w:rFonts w:ascii="Arial" w:eastAsia="Times New Roman" w:hAnsi="Arial" w:cs="Arial"/>
          <w:color w:val="000000"/>
          <w:spacing w:val="5"/>
          <w:kern w:val="0"/>
          <w:sz w:val="30"/>
          <w:szCs w:val="30"/>
          <w:lang w:eastAsia="fr-FR"/>
          <w14:ligatures w14:val="none"/>
        </w:rPr>
        <w:t>Souwaid</w:t>
      </w:r>
      <w:proofErr w:type="spellEnd"/>
      <w:r w:rsidRPr="00DD6D61">
        <w:rPr>
          <w:rFonts w:ascii="Arial" w:eastAsia="Times New Roman" w:hAnsi="Arial" w:cs="Arial"/>
          <w:color w:val="000000"/>
          <w:spacing w:val="5"/>
          <w:kern w:val="0"/>
          <w:sz w:val="30"/>
          <w:szCs w:val="30"/>
          <w:lang w:eastAsia="fr-FR"/>
          <w14:ligatures w14:val="none"/>
        </w:rPr>
        <w:t xml:space="preserve"> ronge son frein. Originaire du village de </w:t>
      </w:r>
      <w:proofErr w:type="spellStart"/>
      <w:r w:rsidRPr="00DD6D61">
        <w:rPr>
          <w:rFonts w:ascii="Arial" w:eastAsia="Times New Roman" w:hAnsi="Arial" w:cs="Arial"/>
          <w:color w:val="000000"/>
          <w:spacing w:val="5"/>
          <w:kern w:val="0"/>
          <w:sz w:val="30"/>
          <w:szCs w:val="30"/>
          <w:lang w:eastAsia="fr-FR"/>
          <w14:ligatures w14:val="none"/>
        </w:rPr>
        <w:t>Dhayra</w:t>
      </w:r>
      <w:proofErr w:type="spellEnd"/>
      <w:r w:rsidRPr="00DD6D61">
        <w:rPr>
          <w:rFonts w:ascii="Arial" w:eastAsia="Times New Roman" w:hAnsi="Arial" w:cs="Arial"/>
          <w:color w:val="000000"/>
          <w:spacing w:val="5"/>
          <w:kern w:val="0"/>
          <w:sz w:val="30"/>
          <w:szCs w:val="30"/>
          <w:lang w:eastAsia="fr-FR"/>
          <w14:ligatures w14:val="none"/>
        </w:rPr>
        <w:t>, une bourgade sunnite du Liban du Sud, elle fait partie des 29 000 personnes déplacées depuis le début des accrochages frontaliers entre le Hezbollah chiite et Israël, selon un comptage de l’Organisation internationale pour les migrations (OMI) des Nations unies, publié le 27 octobre. Partie en catastrophe avec cinq de ses enfants âgés de 5 à 19 ans, elle ignore quand elle pourra réintégrer son village. </w:t>
      </w:r>
      <w:r w:rsidRPr="00DD6D61">
        <w:rPr>
          <w:rFonts w:ascii="Arial" w:eastAsia="Times New Roman" w:hAnsi="Arial" w:cs="Arial"/>
          <w:i/>
          <w:iCs/>
          <w:color w:val="000000"/>
          <w:spacing w:val="5"/>
          <w:kern w:val="0"/>
          <w:sz w:val="30"/>
          <w:szCs w:val="30"/>
          <w:lang w:eastAsia="fr-FR"/>
          <w14:ligatures w14:val="none"/>
        </w:rPr>
        <w:t>« Quand je suis arrivée il y a dix jours, ma fille n’avait même pas de chaussures, j’ai dû vendre mon collier pour lui en acheter »</w:t>
      </w:r>
      <w:r w:rsidRPr="00DD6D61">
        <w:rPr>
          <w:rFonts w:ascii="Arial" w:eastAsia="Times New Roman" w:hAnsi="Arial" w:cs="Arial"/>
          <w:color w:val="000000"/>
          <w:spacing w:val="5"/>
          <w:kern w:val="0"/>
          <w:sz w:val="30"/>
          <w:szCs w:val="30"/>
          <w:lang w:eastAsia="fr-FR"/>
          <w14:ligatures w14:val="none"/>
        </w:rPr>
        <w:t>, gémit-elle.</w:t>
      </w:r>
    </w:p>
    <w:p w14:paraId="22015557" w14:textId="77777777" w:rsidR="00DD6D61" w:rsidRPr="00DD6D61" w:rsidRDefault="00DD6D61" w:rsidP="00DD6D61">
      <w:pPr>
        <w:rPr>
          <w:rFonts w:ascii="Times New Roman" w:eastAsia="Times New Roman" w:hAnsi="Times New Roman" w:cs="Times New Roman"/>
          <w:color w:val="000000"/>
          <w:kern w:val="0"/>
          <w:sz w:val="33"/>
          <w:szCs w:val="33"/>
          <w:lang w:eastAsia="fr-FR"/>
          <w14:ligatures w14:val="none"/>
        </w:rPr>
      </w:pPr>
      <w:r w:rsidRPr="00DD6D61">
        <w:rPr>
          <w:rFonts w:ascii="Times New Roman" w:eastAsia="Times New Roman" w:hAnsi="Times New Roman" w:cs="Times New Roman"/>
          <w:i/>
          <w:iCs/>
          <w:color w:val="EF7C03"/>
          <w:kern w:val="0"/>
          <w:sz w:val="33"/>
          <w:szCs w:val="33"/>
          <w:lang w:eastAsia="fr-FR"/>
          <w14:ligatures w14:val="none"/>
        </w:rPr>
        <w:t xml:space="preserve">À lire </w:t>
      </w:r>
      <w:proofErr w:type="spellStart"/>
      <w:r w:rsidRPr="00DD6D61">
        <w:rPr>
          <w:rFonts w:ascii="Times New Roman" w:eastAsia="Times New Roman" w:hAnsi="Times New Roman" w:cs="Times New Roman"/>
          <w:i/>
          <w:iCs/>
          <w:color w:val="EF7C03"/>
          <w:kern w:val="0"/>
          <w:sz w:val="33"/>
          <w:szCs w:val="33"/>
          <w:lang w:eastAsia="fr-FR"/>
          <w14:ligatures w14:val="none"/>
        </w:rPr>
        <w:t>aussi</w:t>
      </w:r>
      <w:hyperlink r:id="rId5" w:history="1">
        <w:r w:rsidRPr="00DD6D61">
          <w:rPr>
            <w:rFonts w:ascii="Times New Roman" w:eastAsia="Times New Roman" w:hAnsi="Times New Roman" w:cs="Times New Roman"/>
            <w:color w:val="858585"/>
            <w:kern w:val="0"/>
            <w:sz w:val="33"/>
            <w:szCs w:val="33"/>
            <w:u w:val="single"/>
            <w:lang w:eastAsia="fr-FR"/>
            <w14:ligatures w14:val="none"/>
          </w:rPr>
          <w:t>Guerre</w:t>
        </w:r>
        <w:proofErr w:type="spellEnd"/>
        <w:r w:rsidRPr="00DD6D61">
          <w:rPr>
            <w:rFonts w:ascii="Times New Roman" w:eastAsia="Times New Roman" w:hAnsi="Times New Roman" w:cs="Times New Roman"/>
            <w:color w:val="858585"/>
            <w:kern w:val="0"/>
            <w:sz w:val="33"/>
            <w:szCs w:val="33"/>
            <w:u w:val="single"/>
            <w:lang w:eastAsia="fr-FR"/>
            <w14:ligatures w14:val="none"/>
          </w:rPr>
          <w:t xml:space="preserve"> Israël-Hamas : l’armée « progresse » à Gaza, une soldate libérée</w:t>
        </w:r>
      </w:hyperlink>
    </w:p>
    <w:p w14:paraId="2833C0A0" w14:textId="77777777" w:rsidR="00DD6D61" w:rsidRPr="00DD6D61" w:rsidRDefault="00DD6D61" w:rsidP="00DD6D61">
      <w:pPr>
        <w:spacing w:after="150" w:line="480" w:lineRule="atLeast"/>
        <w:rPr>
          <w:rFonts w:ascii="Arial" w:eastAsia="Times New Roman" w:hAnsi="Arial" w:cs="Arial"/>
          <w:color w:val="000000"/>
          <w:spacing w:val="5"/>
          <w:kern w:val="0"/>
          <w:sz w:val="30"/>
          <w:szCs w:val="30"/>
          <w:lang w:eastAsia="fr-FR"/>
          <w14:ligatures w14:val="none"/>
        </w:rPr>
      </w:pPr>
      <w:r w:rsidRPr="00DD6D61">
        <w:rPr>
          <w:rFonts w:ascii="Arial" w:eastAsia="Times New Roman" w:hAnsi="Arial" w:cs="Arial"/>
          <w:color w:val="000000"/>
          <w:spacing w:val="5"/>
          <w:kern w:val="0"/>
          <w:sz w:val="30"/>
          <w:szCs w:val="30"/>
          <w:lang w:eastAsia="fr-FR"/>
          <w14:ligatures w14:val="none"/>
        </w:rPr>
        <w:t xml:space="preserve">Dans cette région hautement inflammable, la guerre à Gaza entre le Hamas et Israël a rallumé par ricochet, dès le 7 octobre, la </w:t>
      </w:r>
      <w:r w:rsidRPr="00DD6D61">
        <w:rPr>
          <w:rFonts w:ascii="Arial" w:eastAsia="Times New Roman" w:hAnsi="Arial" w:cs="Arial"/>
          <w:color w:val="000000"/>
          <w:spacing w:val="5"/>
          <w:kern w:val="0"/>
          <w:sz w:val="30"/>
          <w:szCs w:val="30"/>
          <w:lang w:eastAsia="fr-FR"/>
          <w14:ligatures w14:val="none"/>
        </w:rPr>
        <w:lastRenderedPageBreak/>
        <w:t>tension dans le sud du Liban, à la frontière avec l’État hébreu entre Tsahal, l’armée israélienne, et son ennemi de toujours, le </w:t>
      </w:r>
      <w:hyperlink r:id="rId6" w:tgtFrame="_self" w:history="1">
        <w:r w:rsidRPr="00DD6D61">
          <w:rPr>
            <w:rFonts w:ascii="Arial" w:eastAsia="Times New Roman" w:hAnsi="Arial" w:cs="Arial"/>
            <w:color w:val="858585"/>
            <w:spacing w:val="5"/>
            <w:kern w:val="0"/>
            <w:sz w:val="30"/>
            <w:szCs w:val="30"/>
            <w:u w:val="single"/>
            <w:lang w:eastAsia="fr-FR"/>
            <w14:ligatures w14:val="none"/>
          </w:rPr>
          <w:t>Hezbollah</w:t>
        </w:r>
      </w:hyperlink>
      <w:r w:rsidRPr="00DD6D61">
        <w:rPr>
          <w:rFonts w:ascii="Arial" w:eastAsia="Times New Roman" w:hAnsi="Arial" w:cs="Arial"/>
          <w:color w:val="000000"/>
          <w:spacing w:val="5"/>
          <w:kern w:val="0"/>
          <w:sz w:val="30"/>
          <w:szCs w:val="30"/>
          <w:lang w:eastAsia="fr-FR"/>
          <w14:ligatures w14:val="none"/>
        </w:rPr>
        <w:t>, la milice chiite libanaise. Cette dernière, financée et armée par l’Iran, a été créée en juin 1982 après l’invasion du Liban du Sud par Israël (en 1978), pendant la guerre civile libanaise. L’occupation israélienne a duré vingt-deux ans, et s’est achevée par le retrait de l’armée israélienne en 2000.</w:t>
      </w:r>
    </w:p>
    <w:p w14:paraId="647181AE" w14:textId="77777777" w:rsidR="00DD6D61" w:rsidRPr="00DD6D61" w:rsidRDefault="00DD6D61" w:rsidP="00DD6D61">
      <w:pPr>
        <w:spacing w:after="150" w:line="480" w:lineRule="atLeast"/>
        <w:rPr>
          <w:rFonts w:ascii="Arial" w:eastAsia="Times New Roman" w:hAnsi="Arial" w:cs="Arial"/>
          <w:color w:val="000000"/>
          <w:spacing w:val="5"/>
          <w:kern w:val="0"/>
          <w:sz w:val="30"/>
          <w:szCs w:val="30"/>
          <w:lang w:eastAsia="fr-FR"/>
          <w14:ligatures w14:val="none"/>
        </w:rPr>
      </w:pPr>
      <w:r w:rsidRPr="00DD6D61">
        <w:rPr>
          <w:rFonts w:ascii="Arial" w:eastAsia="Times New Roman" w:hAnsi="Arial" w:cs="Arial"/>
          <w:color w:val="000000"/>
          <w:spacing w:val="5"/>
          <w:kern w:val="0"/>
          <w:sz w:val="30"/>
          <w:szCs w:val="30"/>
          <w:lang w:eastAsia="fr-FR"/>
          <w14:ligatures w14:val="none"/>
        </w:rPr>
        <w:t>Au lendemain des premiers incidents frontaliers qui ont fait une cinquantaine de morts côté libanais, la cellule de crise de l’Union des municipalités de la région de Tyr a réquisitionné trois écoles publiques pour accueillir une partie des déplacés.</w:t>
      </w:r>
    </w:p>
    <w:p w14:paraId="7188DBF5" w14:textId="69418A82" w:rsidR="00DD6D61" w:rsidRPr="00DD6D61" w:rsidRDefault="00DD6D61" w:rsidP="00DD6D61">
      <w:pPr>
        <w:spacing w:line="480" w:lineRule="atLeast"/>
        <w:rPr>
          <w:rFonts w:ascii="Arial" w:eastAsia="Times New Roman" w:hAnsi="Arial" w:cs="Arial"/>
          <w:color w:val="000000"/>
          <w:spacing w:val="5"/>
          <w:kern w:val="0"/>
          <w:sz w:val="30"/>
          <w:szCs w:val="30"/>
          <w:lang w:eastAsia="fr-FR"/>
          <w14:ligatures w14:val="none"/>
        </w:rPr>
      </w:pPr>
      <w:r w:rsidRPr="00DD6D61">
        <w:rPr>
          <w:rFonts w:ascii="Arial" w:eastAsia="Times New Roman" w:hAnsi="Arial" w:cs="Arial"/>
          <w:color w:val="000000"/>
          <w:spacing w:val="5"/>
          <w:kern w:val="0"/>
          <w:sz w:val="30"/>
          <w:szCs w:val="30"/>
          <w:lang w:eastAsia="fr-FR"/>
          <w14:ligatures w14:val="none"/>
        </w:rPr>
        <w:fldChar w:fldCharType="begin"/>
      </w:r>
      <w:r w:rsidRPr="00DD6D61">
        <w:rPr>
          <w:rFonts w:ascii="Arial" w:eastAsia="Times New Roman" w:hAnsi="Arial" w:cs="Arial"/>
          <w:color w:val="000000"/>
          <w:spacing w:val="5"/>
          <w:kern w:val="0"/>
          <w:sz w:val="30"/>
          <w:szCs w:val="30"/>
          <w:lang w:eastAsia="fr-FR"/>
          <w14:ligatures w14:val="none"/>
        </w:rPr>
        <w:instrText xml:space="preserve"> INCLUDEPICTURE "/Users/jennysaleh/Library/Group Containers/UBF8T346G9.ms/WebArchiveCopyPasteTempFiles/com.microsoft.Word/dhayra-chaab-liban_1.jpg" \* MERGEFORMATINET </w:instrText>
      </w:r>
      <w:r w:rsidRPr="00DD6D61">
        <w:rPr>
          <w:rFonts w:ascii="Arial" w:eastAsia="Times New Roman" w:hAnsi="Arial" w:cs="Arial"/>
          <w:color w:val="000000"/>
          <w:spacing w:val="5"/>
          <w:kern w:val="0"/>
          <w:sz w:val="30"/>
          <w:szCs w:val="30"/>
          <w:lang w:eastAsia="fr-FR"/>
          <w14:ligatures w14:val="none"/>
        </w:rPr>
        <w:fldChar w:fldCharType="separate"/>
      </w:r>
      <w:r w:rsidRPr="00DD6D61">
        <w:rPr>
          <w:rFonts w:ascii="Arial" w:eastAsia="Times New Roman" w:hAnsi="Arial" w:cs="Arial"/>
          <w:noProof/>
          <w:color w:val="000000"/>
          <w:spacing w:val="5"/>
          <w:kern w:val="0"/>
          <w:sz w:val="30"/>
          <w:szCs w:val="30"/>
          <w:lang w:eastAsia="fr-FR"/>
          <w14:ligatures w14:val="none"/>
        </w:rPr>
        <w:drawing>
          <wp:inline distT="0" distB="0" distL="0" distR="0" wp14:anchorId="4D298454" wp14:editId="0A5490BE">
            <wp:extent cx="3518535" cy="3590925"/>
            <wp:effectExtent l="0" t="0" r="0" b="3175"/>
            <wp:docPr id="1433988520" name="Image 2" descr="Israël-Hamas : le Liban du Sud pris une nouvelle fois en étau entre le Hezbollah et Tsah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raël-Hamas : le Liban du Sud pris une nouvelle fois en étau entre le Hezbollah et Tsah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18535" cy="3590925"/>
                    </a:xfrm>
                    <a:prstGeom prst="rect">
                      <a:avLst/>
                    </a:prstGeom>
                    <a:noFill/>
                    <a:ln>
                      <a:noFill/>
                    </a:ln>
                  </pic:spPr>
                </pic:pic>
              </a:graphicData>
            </a:graphic>
          </wp:inline>
        </w:drawing>
      </w:r>
      <w:r w:rsidRPr="00DD6D61">
        <w:rPr>
          <w:rFonts w:ascii="Arial" w:eastAsia="Times New Roman" w:hAnsi="Arial" w:cs="Arial"/>
          <w:color w:val="000000"/>
          <w:spacing w:val="5"/>
          <w:kern w:val="0"/>
          <w:sz w:val="30"/>
          <w:szCs w:val="30"/>
          <w:lang w:eastAsia="fr-FR"/>
          <w14:ligatures w14:val="none"/>
        </w:rPr>
        <w:fldChar w:fldCharType="end"/>
      </w:r>
    </w:p>
    <w:p w14:paraId="2A6B277D" w14:textId="77777777" w:rsidR="00DD6D61" w:rsidRPr="00DD6D61" w:rsidRDefault="00DD6D61" w:rsidP="00DD6D61">
      <w:pPr>
        <w:spacing w:after="150" w:line="480" w:lineRule="atLeast"/>
        <w:rPr>
          <w:rFonts w:ascii="Arial" w:eastAsia="Times New Roman" w:hAnsi="Arial" w:cs="Arial"/>
          <w:color w:val="000000"/>
          <w:spacing w:val="5"/>
          <w:kern w:val="0"/>
          <w:sz w:val="30"/>
          <w:szCs w:val="30"/>
          <w:lang w:eastAsia="fr-FR"/>
          <w14:ligatures w14:val="none"/>
        </w:rPr>
      </w:pPr>
      <w:r w:rsidRPr="00DD6D61">
        <w:rPr>
          <w:rFonts w:ascii="Arial" w:eastAsia="Times New Roman" w:hAnsi="Arial" w:cs="Arial"/>
          <w:color w:val="000000"/>
          <w:spacing w:val="5"/>
          <w:kern w:val="0"/>
          <w:sz w:val="30"/>
          <w:szCs w:val="30"/>
          <w:lang w:eastAsia="fr-FR"/>
          <w14:ligatures w14:val="none"/>
        </w:rPr>
        <w:t xml:space="preserve">Près de 900 Libanais, originaires des villages de </w:t>
      </w:r>
      <w:proofErr w:type="spellStart"/>
      <w:r w:rsidRPr="00DD6D61">
        <w:rPr>
          <w:rFonts w:ascii="Arial" w:eastAsia="Times New Roman" w:hAnsi="Arial" w:cs="Arial"/>
          <w:color w:val="000000"/>
          <w:spacing w:val="5"/>
          <w:kern w:val="0"/>
          <w:sz w:val="30"/>
          <w:szCs w:val="30"/>
          <w:lang w:eastAsia="fr-FR"/>
          <w14:ligatures w14:val="none"/>
        </w:rPr>
        <w:t>Dhayra</w:t>
      </w:r>
      <w:proofErr w:type="spellEnd"/>
      <w:r w:rsidRPr="00DD6D61">
        <w:rPr>
          <w:rFonts w:ascii="Arial" w:eastAsia="Times New Roman" w:hAnsi="Arial" w:cs="Arial"/>
          <w:color w:val="000000"/>
          <w:spacing w:val="5"/>
          <w:kern w:val="0"/>
          <w:sz w:val="30"/>
          <w:szCs w:val="30"/>
          <w:lang w:eastAsia="fr-FR"/>
          <w14:ligatures w14:val="none"/>
        </w:rPr>
        <w:t xml:space="preserve">, </w:t>
      </w:r>
      <w:proofErr w:type="spellStart"/>
      <w:r w:rsidRPr="00DD6D61">
        <w:rPr>
          <w:rFonts w:ascii="Arial" w:eastAsia="Times New Roman" w:hAnsi="Arial" w:cs="Arial"/>
          <w:color w:val="000000"/>
          <w:spacing w:val="5"/>
          <w:kern w:val="0"/>
          <w:sz w:val="30"/>
          <w:szCs w:val="30"/>
          <w:lang w:eastAsia="fr-FR"/>
          <w14:ligatures w14:val="none"/>
        </w:rPr>
        <w:t>Aïta</w:t>
      </w:r>
      <w:proofErr w:type="spellEnd"/>
      <w:r w:rsidRPr="00DD6D61">
        <w:rPr>
          <w:rFonts w:ascii="Arial" w:eastAsia="Times New Roman" w:hAnsi="Arial" w:cs="Arial"/>
          <w:color w:val="000000"/>
          <w:spacing w:val="5"/>
          <w:kern w:val="0"/>
          <w:sz w:val="30"/>
          <w:szCs w:val="30"/>
          <w:lang w:eastAsia="fr-FR"/>
          <w14:ligatures w14:val="none"/>
        </w:rPr>
        <w:t xml:space="preserve"> Al-</w:t>
      </w:r>
      <w:proofErr w:type="spellStart"/>
      <w:r w:rsidRPr="00DD6D61">
        <w:rPr>
          <w:rFonts w:ascii="Arial" w:eastAsia="Times New Roman" w:hAnsi="Arial" w:cs="Arial"/>
          <w:color w:val="000000"/>
          <w:spacing w:val="5"/>
          <w:kern w:val="0"/>
          <w:sz w:val="30"/>
          <w:szCs w:val="30"/>
          <w:lang w:eastAsia="fr-FR"/>
          <w14:ligatures w14:val="none"/>
        </w:rPr>
        <w:t>Chaab</w:t>
      </w:r>
      <w:proofErr w:type="spellEnd"/>
      <w:r w:rsidRPr="00DD6D61">
        <w:rPr>
          <w:rFonts w:ascii="Arial" w:eastAsia="Times New Roman" w:hAnsi="Arial" w:cs="Arial"/>
          <w:color w:val="000000"/>
          <w:spacing w:val="5"/>
          <w:kern w:val="0"/>
          <w:sz w:val="30"/>
          <w:szCs w:val="30"/>
          <w:lang w:eastAsia="fr-FR"/>
          <w14:ligatures w14:val="none"/>
        </w:rPr>
        <w:t xml:space="preserve"> ou Beit </w:t>
      </w:r>
      <w:proofErr w:type="spellStart"/>
      <w:r w:rsidRPr="00DD6D61">
        <w:rPr>
          <w:rFonts w:ascii="Arial" w:eastAsia="Times New Roman" w:hAnsi="Arial" w:cs="Arial"/>
          <w:color w:val="000000"/>
          <w:spacing w:val="5"/>
          <w:kern w:val="0"/>
          <w:sz w:val="30"/>
          <w:szCs w:val="30"/>
          <w:lang w:eastAsia="fr-FR"/>
          <w14:ligatures w14:val="none"/>
        </w:rPr>
        <w:t>Lif</w:t>
      </w:r>
      <w:proofErr w:type="spellEnd"/>
      <w:r w:rsidRPr="00DD6D61">
        <w:rPr>
          <w:rFonts w:ascii="Arial" w:eastAsia="Times New Roman" w:hAnsi="Arial" w:cs="Arial"/>
          <w:color w:val="000000"/>
          <w:spacing w:val="5"/>
          <w:kern w:val="0"/>
          <w:sz w:val="30"/>
          <w:szCs w:val="30"/>
          <w:lang w:eastAsia="fr-FR"/>
          <w14:ligatures w14:val="none"/>
        </w:rPr>
        <w:t xml:space="preserve"> – situés à une distance de 30 à 40 km de Tyr –, s’entassent, dans des conditions sommaires, sur des matelas installés à même le sol dans les salles de classe. Quelques milliers d’autres sont relogés dans des maisons individuelles ou </w:t>
      </w:r>
      <w:r w:rsidRPr="00DD6D61">
        <w:rPr>
          <w:rFonts w:ascii="Arial" w:eastAsia="Times New Roman" w:hAnsi="Arial" w:cs="Arial"/>
          <w:color w:val="000000"/>
          <w:spacing w:val="5"/>
          <w:kern w:val="0"/>
          <w:sz w:val="30"/>
          <w:szCs w:val="30"/>
          <w:lang w:eastAsia="fr-FR"/>
          <w14:ligatures w14:val="none"/>
        </w:rPr>
        <w:lastRenderedPageBreak/>
        <w:t xml:space="preserve">chez leurs proches. </w:t>
      </w:r>
      <w:proofErr w:type="spellStart"/>
      <w:r w:rsidRPr="00DD6D61">
        <w:rPr>
          <w:rFonts w:ascii="Arial" w:eastAsia="Times New Roman" w:hAnsi="Arial" w:cs="Arial"/>
          <w:color w:val="000000"/>
          <w:spacing w:val="5"/>
          <w:kern w:val="0"/>
          <w:sz w:val="30"/>
          <w:szCs w:val="30"/>
          <w:lang w:eastAsia="fr-FR"/>
          <w14:ligatures w14:val="none"/>
        </w:rPr>
        <w:t>Mortada</w:t>
      </w:r>
      <w:proofErr w:type="spellEnd"/>
      <w:r w:rsidRPr="00DD6D61">
        <w:rPr>
          <w:rFonts w:ascii="Arial" w:eastAsia="Times New Roman" w:hAnsi="Arial" w:cs="Arial"/>
          <w:color w:val="000000"/>
          <w:spacing w:val="5"/>
          <w:kern w:val="0"/>
          <w:sz w:val="30"/>
          <w:szCs w:val="30"/>
          <w:lang w:eastAsia="fr-FR"/>
          <w14:ligatures w14:val="none"/>
        </w:rPr>
        <w:t xml:space="preserve"> </w:t>
      </w:r>
      <w:proofErr w:type="spellStart"/>
      <w:r w:rsidRPr="00DD6D61">
        <w:rPr>
          <w:rFonts w:ascii="Arial" w:eastAsia="Times New Roman" w:hAnsi="Arial" w:cs="Arial"/>
          <w:color w:val="000000"/>
          <w:spacing w:val="5"/>
          <w:kern w:val="0"/>
          <w:sz w:val="30"/>
          <w:szCs w:val="30"/>
          <w:lang w:eastAsia="fr-FR"/>
          <w14:ligatures w14:val="none"/>
        </w:rPr>
        <w:t>Mehanna</w:t>
      </w:r>
      <w:proofErr w:type="spellEnd"/>
      <w:r w:rsidRPr="00DD6D61">
        <w:rPr>
          <w:rFonts w:ascii="Arial" w:eastAsia="Times New Roman" w:hAnsi="Arial" w:cs="Arial"/>
          <w:color w:val="000000"/>
          <w:spacing w:val="5"/>
          <w:kern w:val="0"/>
          <w:sz w:val="30"/>
          <w:szCs w:val="30"/>
          <w:lang w:eastAsia="fr-FR"/>
          <w14:ligatures w14:val="none"/>
        </w:rPr>
        <w:t>, qui supervise la cellule de crise depuis un bâtiment de l’Institut technique de Tyr, dit avancer </w:t>
      </w:r>
      <w:r w:rsidRPr="00DD6D61">
        <w:rPr>
          <w:rFonts w:ascii="Arial" w:eastAsia="Times New Roman" w:hAnsi="Arial" w:cs="Arial"/>
          <w:i/>
          <w:iCs/>
          <w:color w:val="000000"/>
          <w:spacing w:val="5"/>
          <w:kern w:val="0"/>
          <w:sz w:val="30"/>
          <w:szCs w:val="30"/>
          <w:lang w:eastAsia="fr-FR"/>
          <w14:ligatures w14:val="none"/>
        </w:rPr>
        <w:t>« au jour le jour, sans aucune visibilité »</w:t>
      </w:r>
      <w:r w:rsidRPr="00DD6D61">
        <w:rPr>
          <w:rFonts w:ascii="Arial" w:eastAsia="Times New Roman" w:hAnsi="Arial" w:cs="Arial"/>
          <w:color w:val="000000"/>
          <w:spacing w:val="5"/>
          <w:kern w:val="0"/>
          <w:sz w:val="30"/>
          <w:szCs w:val="30"/>
          <w:lang w:eastAsia="fr-FR"/>
          <w14:ligatures w14:val="none"/>
        </w:rPr>
        <w:t>, s’en remettant aux ONG locales et internationales qui fournissent matelas, nourriture et eau.</w:t>
      </w:r>
    </w:p>
    <w:p w14:paraId="6BD6A606" w14:textId="77777777" w:rsidR="00DD6D61" w:rsidRPr="00DD6D61" w:rsidRDefault="00DD6D61" w:rsidP="00DD6D61">
      <w:pPr>
        <w:spacing w:before="300" w:after="150" w:line="480" w:lineRule="atLeast"/>
        <w:outlineLvl w:val="1"/>
        <w:rPr>
          <w:rFonts w:ascii="Arial" w:eastAsia="Times New Roman" w:hAnsi="Arial" w:cs="Arial"/>
          <w:b/>
          <w:bCs/>
          <w:color w:val="000000"/>
          <w:spacing w:val="5"/>
          <w:kern w:val="0"/>
          <w:sz w:val="30"/>
          <w:szCs w:val="30"/>
          <w:lang w:eastAsia="fr-FR"/>
          <w14:ligatures w14:val="none"/>
        </w:rPr>
      </w:pPr>
      <w:r w:rsidRPr="00DD6D61">
        <w:rPr>
          <w:rFonts w:ascii="Arial" w:eastAsia="Times New Roman" w:hAnsi="Arial" w:cs="Arial"/>
          <w:b/>
          <w:bCs/>
          <w:color w:val="000000"/>
          <w:spacing w:val="5"/>
          <w:kern w:val="0"/>
          <w:sz w:val="30"/>
          <w:szCs w:val="30"/>
          <w:lang w:eastAsia="fr-FR"/>
          <w14:ligatures w14:val="none"/>
        </w:rPr>
        <w:t>Destruction des cultures et des habitations</w:t>
      </w:r>
    </w:p>
    <w:p w14:paraId="24AC1630" w14:textId="77777777" w:rsidR="00DD6D61" w:rsidRPr="00DD6D61" w:rsidRDefault="00DD6D61" w:rsidP="00DD6D61">
      <w:pPr>
        <w:spacing w:after="150" w:line="480" w:lineRule="atLeast"/>
        <w:rPr>
          <w:rFonts w:ascii="Arial" w:eastAsia="Times New Roman" w:hAnsi="Arial" w:cs="Arial"/>
          <w:color w:val="000000"/>
          <w:spacing w:val="5"/>
          <w:kern w:val="0"/>
          <w:sz w:val="30"/>
          <w:szCs w:val="30"/>
          <w:lang w:eastAsia="fr-FR"/>
          <w14:ligatures w14:val="none"/>
        </w:rPr>
      </w:pPr>
      <w:r w:rsidRPr="00DD6D61">
        <w:rPr>
          <w:rFonts w:ascii="Arial" w:eastAsia="Times New Roman" w:hAnsi="Arial" w:cs="Arial"/>
          <w:color w:val="000000"/>
          <w:spacing w:val="5"/>
          <w:kern w:val="0"/>
          <w:sz w:val="30"/>
          <w:szCs w:val="30"/>
          <w:lang w:eastAsia="fr-FR"/>
          <w14:ligatures w14:val="none"/>
        </w:rPr>
        <w:t xml:space="preserve">Mère courage âgé de 37 ans, Eva </w:t>
      </w:r>
      <w:proofErr w:type="spellStart"/>
      <w:r w:rsidRPr="00DD6D61">
        <w:rPr>
          <w:rFonts w:ascii="Arial" w:eastAsia="Times New Roman" w:hAnsi="Arial" w:cs="Arial"/>
          <w:color w:val="000000"/>
          <w:spacing w:val="5"/>
          <w:kern w:val="0"/>
          <w:sz w:val="30"/>
          <w:szCs w:val="30"/>
          <w:lang w:eastAsia="fr-FR"/>
          <w14:ligatures w14:val="none"/>
        </w:rPr>
        <w:t>Souwaid</w:t>
      </w:r>
      <w:proofErr w:type="spellEnd"/>
      <w:r w:rsidRPr="00DD6D61">
        <w:rPr>
          <w:rFonts w:ascii="Arial" w:eastAsia="Times New Roman" w:hAnsi="Arial" w:cs="Arial"/>
          <w:color w:val="000000"/>
          <w:spacing w:val="5"/>
          <w:kern w:val="0"/>
          <w:sz w:val="30"/>
          <w:szCs w:val="30"/>
          <w:lang w:eastAsia="fr-FR"/>
          <w14:ligatures w14:val="none"/>
        </w:rPr>
        <w:t xml:space="preserve"> élève seule ses six enfants, dont l’aînée étudie la médecine en Géorgie. </w:t>
      </w:r>
      <w:r w:rsidRPr="00DD6D61">
        <w:rPr>
          <w:rFonts w:ascii="Arial" w:eastAsia="Times New Roman" w:hAnsi="Arial" w:cs="Arial"/>
          <w:i/>
          <w:iCs/>
          <w:color w:val="000000"/>
          <w:spacing w:val="5"/>
          <w:kern w:val="0"/>
          <w:sz w:val="30"/>
          <w:szCs w:val="30"/>
          <w:lang w:eastAsia="fr-FR"/>
          <w14:ligatures w14:val="none"/>
        </w:rPr>
        <w:t xml:space="preserve">« J’ai vendu ma maison pour payer ses études. Aujourd’hui, il ne me reste plus rien et je ne sais pas où est passée ma vache </w:t>
      </w:r>
      <w:proofErr w:type="spellStart"/>
      <w:r w:rsidRPr="00DD6D61">
        <w:rPr>
          <w:rFonts w:ascii="Arial" w:eastAsia="Times New Roman" w:hAnsi="Arial" w:cs="Arial"/>
          <w:i/>
          <w:iCs/>
          <w:color w:val="000000"/>
          <w:spacing w:val="5"/>
          <w:kern w:val="0"/>
          <w:sz w:val="30"/>
          <w:szCs w:val="30"/>
          <w:lang w:eastAsia="fr-FR"/>
          <w14:ligatures w14:val="none"/>
        </w:rPr>
        <w:t>Obeida</w:t>
      </w:r>
      <w:proofErr w:type="spellEnd"/>
      <w:r w:rsidRPr="00DD6D61">
        <w:rPr>
          <w:rFonts w:ascii="Arial" w:eastAsia="Times New Roman" w:hAnsi="Arial" w:cs="Arial"/>
          <w:i/>
          <w:iCs/>
          <w:color w:val="000000"/>
          <w:spacing w:val="5"/>
          <w:kern w:val="0"/>
          <w:sz w:val="30"/>
          <w:szCs w:val="30"/>
          <w:lang w:eastAsia="fr-FR"/>
          <w14:ligatures w14:val="none"/>
        </w:rPr>
        <w:t>, ni si elle est vivante ou morte à cause du phosphore blanc »</w:t>
      </w:r>
      <w:r w:rsidRPr="00DD6D61">
        <w:rPr>
          <w:rFonts w:ascii="Arial" w:eastAsia="Times New Roman" w:hAnsi="Arial" w:cs="Arial"/>
          <w:color w:val="000000"/>
          <w:spacing w:val="5"/>
          <w:kern w:val="0"/>
          <w:sz w:val="30"/>
          <w:szCs w:val="30"/>
          <w:lang w:eastAsia="fr-FR"/>
          <w14:ligatures w14:val="none"/>
        </w:rPr>
        <w:t>, se lamente-t-elle, entourée de ses voisins d’infortune, déplacés du village d’</w:t>
      </w:r>
      <w:proofErr w:type="spellStart"/>
      <w:r w:rsidRPr="00DD6D61">
        <w:rPr>
          <w:rFonts w:ascii="Arial" w:eastAsia="Times New Roman" w:hAnsi="Arial" w:cs="Arial"/>
          <w:color w:val="000000"/>
          <w:spacing w:val="5"/>
          <w:kern w:val="0"/>
          <w:sz w:val="30"/>
          <w:szCs w:val="30"/>
          <w:lang w:eastAsia="fr-FR"/>
          <w14:ligatures w14:val="none"/>
        </w:rPr>
        <w:t>Aïta</w:t>
      </w:r>
      <w:proofErr w:type="spellEnd"/>
      <w:r w:rsidRPr="00DD6D61">
        <w:rPr>
          <w:rFonts w:ascii="Arial" w:eastAsia="Times New Roman" w:hAnsi="Arial" w:cs="Arial"/>
          <w:color w:val="000000"/>
          <w:spacing w:val="5"/>
          <w:kern w:val="0"/>
          <w:sz w:val="30"/>
          <w:szCs w:val="30"/>
          <w:lang w:eastAsia="fr-FR"/>
          <w14:ligatures w14:val="none"/>
        </w:rPr>
        <w:t xml:space="preserve"> Al-</w:t>
      </w:r>
      <w:proofErr w:type="spellStart"/>
      <w:r w:rsidRPr="00DD6D61">
        <w:rPr>
          <w:rFonts w:ascii="Arial" w:eastAsia="Times New Roman" w:hAnsi="Arial" w:cs="Arial"/>
          <w:color w:val="000000"/>
          <w:spacing w:val="5"/>
          <w:kern w:val="0"/>
          <w:sz w:val="30"/>
          <w:szCs w:val="30"/>
          <w:lang w:eastAsia="fr-FR"/>
          <w14:ligatures w14:val="none"/>
        </w:rPr>
        <w:t>Chaab</w:t>
      </w:r>
      <w:proofErr w:type="spellEnd"/>
      <w:r w:rsidRPr="00DD6D61">
        <w:rPr>
          <w:rFonts w:ascii="Arial" w:eastAsia="Times New Roman" w:hAnsi="Arial" w:cs="Arial"/>
          <w:color w:val="000000"/>
          <w:spacing w:val="5"/>
          <w:kern w:val="0"/>
          <w:sz w:val="30"/>
          <w:szCs w:val="30"/>
          <w:lang w:eastAsia="fr-FR"/>
          <w14:ligatures w14:val="none"/>
        </w:rPr>
        <w:t xml:space="preserve">. À l’étage, sa sœur </w:t>
      </w:r>
      <w:proofErr w:type="spellStart"/>
      <w:r w:rsidRPr="00DD6D61">
        <w:rPr>
          <w:rFonts w:ascii="Arial" w:eastAsia="Times New Roman" w:hAnsi="Arial" w:cs="Arial"/>
          <w:color w:val="000000"/>
          <w:spacing w:val="5"/>
          <w:kern w:val="0"/>
          <w:sz w:val="30"/>
          <w:szCs w:val="30"/>
          <w:lang w:eastAsia="fr-FR"/>
          <w14:ligatures w14:val="none"/>
        </w:rPr>
        <w:t>Yolla</w:t>
      </w:r>
      <w:proofErr w:type="spellEnd"/>
      <w:r w:rsidRPr="00DD6D61">
        <w:rPr>
          <w:rFonts w:ascii="Arial" w:eastAsia="Times New Roman" w:hAnsi="Arial" w:cs="Arial"/>
          <w:color w:val="000000"/>
          <w:spacing w:val="5"/>
          <w:kern w:val="0"/>
          <w:sz w:val="30"/>
          <w:szCs w:val="30"/>
          <w:lang w:eastAsia="fr-FR"/>
          <w14:ligatures w14:val="none"/>
        </w:rPr>
        <w:t xml:space="preserve"> se remet de ses blessures aux jambes occasionnées par l’écroulement d’un mur de sa maison lors des frappes israéliennes</w:t>
      </w:r>
      <w:r w:rsidRPr="00DD6D61">
        <w:rPr>
          <w:rFonts w:ascii="Arial" w:eastAsia="Times New Roman" w:hAnsi="Arial" w:cs="Arial"/>
          <w:b/>
          <w:bCs/>
          <w:color w:val="000000"/>
          <w:spacing w:val="5"/>
          <w:kern w:val="0"/>
          <w:sz w:val="30"/>
          <w:szCs w:val="30"/>
          <w:lang w:eastAsia="fr-FR"/>
          <w14:ligatures w14:val="none"/>
        </w:rPr>
        <w:t>. </w:t>
      </w:r>
    </w:p>
    <w:p w14:paraId="78DBF963" w14:textId="77777777" w:rsidR="00DD6D61" w:rsidRPr="00DD6D61" w:rsidRDefault="00DD6D61" w:rsidP="00DD6D61">
      <w:pPr>
        <w:rPr>
          <w:rFonts w:ascii="Times New Roman" w:eastAsia="Times New Roman" w:hAnsi="Times New Roman" w:cs="Times New Roman"/>
          <w:color w:val="000000"/>
          <w:kern w:val="0"/>
          <w:sz w:val="33"/>
          <w:szCs w:val="33"/>
          <w:lang w:eastAsia="fr-FR"/>
          <w14:ligatures w14:val="none"/>
        </w:rPr>
      </w:pPr>
      <w:r w:rsidRPr="00DD6D61">
        <w:rPr>
          <w:rFonts w:ascii="Times New Roman" w:eastAsia="Times New Roman" w:hAnsi="Times New Roman" w:cs="Times New Roman"/>
          <w:i/>
          <w:iCs/>
          <w:color w:val="EF7C03"/>
          <w:kern w:val="0"/>
          <w:sz w:val="33"/>
          <w:szCs w:val="33"/>
          <w:lang w:eastAsia="fr-FR"/>
          <w14:ligatures w14:val="none"/>
        </w:rPr>
        <w:t xml:space="preserve">À lire </w:t>
      </w:r>
      <w:proofErr w:type="spellStart"/>
      <w:r w:rsidRPr="00DD6D61">
        <w:rPr>
          <w:rFonts w:ascii="Times New Roman" w:eastAsia="Times New Roman" w:hAnsi="Times New Roman" w:cs="Times New Roman"/>
          <w:i/>
          <w:iCs/>
          <w:color w:val="EF7C03"/>
          <w:kern w:val="0"/>
          <w:sz w:val="33"/>
          <w:szCs w:val="33"/>
          <w:lang w:eastAsia="fr-FR"/>
          <w14:ligatures w14:val="none"/>
        </w:rPr>
        <w:t>aussi</w:t>
      </w:r>
      <w:hyperlink r:id="rId8" w:history="1">
        <w:r w:rsidRPr="00DD6D61">
          <w:rPr>
            <w:rFonts w:ascii="Times New Roman" w:eastAsia="Times New Roman" w:hAnsi="Times New Roman" w:cs="Times New Roman"/>
            <w:color w:val="858585"/>
            <w:kern w:val="0"/>
            <w:sz w:val="33"/>
            <w:szCs w:val="33"/>
            <w:u w:val="single"/>
            <w:lang w:eastAsia="fr-FR"/>
            <w14:ligatures w14:val="none"/>
          </w:rPr>
          <w:t>Entre</w:t>
        </w:r>
        <w:proofErr w:type="spellEnd"/>
        <w:r w:rsidRPr="00DD6D61">
          <w:rPr>
            <w:rFonts w:ascii="Times New Roman" w:eastAsia="Times New Roman" w:hAnsi="Times New Roman" w:cs="Times New Roman"/>
            <w:color w:val="858585"/>
            <w:kern w:val="0"/>
            <w:sz w:val="33"/>
            <w:szCs w:val="33"/>
            <w:u w:val="single"/>
            <w:lang w:eastAsia="fr-FR"/>
            <w14:ligatures w14:val="none"/>
          </w:rPr>
          <w:t xml:space="preserve"> Israël et le Liban, un conflit qui dure depuis 1948</w:t>
        </w:r>
      </w:hyperlink>
    </w:p>
    <w:p w14:paraId="29FB55E2" w14:textId="77777777" w:rsidR="00DD6D61" w:rsidRPr="00DD6D61" w:rsidRDefault="00DD6D61" w:rsidP="00DD6D61">
      <w:pPr>
        <w:spacing w:after="150" w:line="480" w:lineRule="atLeast"/>
        <w:rPr>
          <w:rFonts w:ascii="Arial" w:eastAsia="Times New Roman" w:hAnsi="Arial" w:cs="Arial"/>
          <w:color w:val="000000"/>
          <w:spacing w:val="5"/>
          <w:kern w:val="0"/>
          <w:sz w:val="30"/>
          <w:szCs w:val="30"/>
          <w:lang w:eastAsia="fr-FR"/>
          <w14:ligatures w14:val="none"/>
        </w:rPr>
      </w:pPr>
      <w:r w:rsidRPr="00DD6D61">
        <w:rPr>
          <w:rFonts w:ascii="Arial" w:eastAsia="Times New Roman" w:hAnsi="Arial" w:cs="Arial"/>
          <w:color w:val="000000"/>
          <w:spacing w:val="5"/>
          <w:kern w:val="0"/>
          <w:sz w:val="30"/>
          <w:szCs w:val="30"/>
          <w:lang w:eastAsia="fr-FR"/>
          <w14:ligatures w14:val="none"/>
        </w:rPr>
        <w:t xml:space="preserve">Pour elles, l’avenir s’annonce plus que sombre. Jusqu’à présent, la culture du tabac rapportait environ 7 000 dollars par an à Eva </w:t>
      </w:r>
      <w:proofErr w:type="spellStart"/>
      <w:r w:rsidRPr="00DD6D61">
        <w:rPr>
          <w:rFonts w:ascii="Arial" w:eastAsia="Times New Roman" w:hAnsi="Arial" w:cs="Arial"/>
          <w:color w:val="000000"/>
          <w:spacing w:val="5"/>
          <w:kern w:val="0"/>
          <w:sz w:val="30"/>
          <w:szCs w:val="30"/>
          <w:lang w:eastAsia="fr-FR"/>
          <w14:ligatures w14:val="none"/>
        </w:rPr>
        <w:t>Souwaid</w:t>
      </w:r>
      <w:proofErr w:type="spellEnd"/>
      <w:r w:rsidRPr="00DD6D61">
        <w:rPr>
          <w:rFonts w:ascii="Arial" w:eastAsia="Times New Roman" w:hAnsi="Arial" w:cs="Arial"/>
          <w:color w:val="000000"/>
          <w:spacing w:val="5"/>
          <w:kern w:val="0"/>
          <w:sz w:val="30"/>
          <w:szCs w:val="30"/>
          <w:lang w:eastAsia="fr-FR"/>
          <w14:ligatures w14:val="none"/>
        </w:rPr>
        <w:t>, auxquels s’ajoutaient les maigres revenus issus de la vente du lait d’</w:t>
      </w:r>
      <w:proofErr w:type="spellStart"/>
      <w:r w:rsidRPr="00DD6D61">
        <w:rPr>
          <w:rFonts w:ascii="Arial" w:eastAsia="Times New Roman" w:hAnsi="Arial" w:cs="Arial"/>
          <w:color w:val="000000"/>
          <w:spacing w:val="5"/>
          <w:kern w:val="0"/>
          <w:sz w:val="30"/>
          <w:szCs w:val="30"/>
          <w:lang w:eastAsia="fr-FR"/>
          <w14:ligatures w14:val="none"/>
        </w:rPr>
        <w:t>Obeida</w:t>
      </w:r>
      <w:proofErr w:type="spellEnd"/>
      <w:r w:rsidRPr="00DD6D61">
        <w:rPr>
          <w:rFonts w:ascii="Arial" w:eastAsia="Times New Roman" w:hAnsi="Arial" w:cs="Arial"/>
          <w:color w:val="000000"/>
          <w:spacing w:val="5"/>
          <w:kern w:val="0"/>
          <w:sz w:val="30"/>
          <w:szCs w:val="30"/>
          <w:lang w:eastAsia="fr-FR"/>
          <w14:ligatures w14:val="none"/>
        </w:rPr>
        <w:t>, son unique vache. </w:t>
      </w:r>
      <w:r w:rsidRPr="00DD6D61">
        <w:rPr>
          <w:rFonts w:ascii="Arial" w:eastAsia="Times New Roman" w:hAnsi="Arial" w:cs="Arial"/>
          <w:i/>
          <w:iCs/>
          <w:color w:val="000000"/>
          <w:spacing w:val="5"/>
          <w:kern w:val="0"/>
          <w:sz w:val="30"/>
          <w:szCs w:val="30"/>
          <w:lang w:eastAsia="fr-FR"/>
          <w14:ligatures w14:val="none"/>
        </w:rPr>
        <w:t>« Comment va-t-on faire quand tout ça sera fini ? Je n’ai plus de revenus, et ma maison est inhabitable. Qui nous aidera</w:t>
      </w:r>
      <w:proofErr w:type="gramStart"/>
      <w:r w:rsidRPr="00DD6D61">
        <w:rPr>
          <w:rFonts w:ascii="Arial" w:eastAsia="Times New Roman" w:hAnsi="Arial" w:cs="Arial"/>
          <w:i/>
          <w:iCs/>
          <w:color w:val="000000"/>
          <w:spacing w:val="5"/>
          <w:kern w:val="0"/>
          <w:sz w:val="30"/>
          <w:szCs w:val="30"/>
          <w:lang w:eastAsia="fr-FR"/>
          <w14:ligatures w14:val="none"/>
        </w:rPr>
        <w:t xml:space="preserve"> ?En</w:t>
      </w:r>
      <w:proofErr w:type="gramEnd"/>
      <w:r w:rsidRPr="00DD6D61">
        <w:rPr>
          <w:rFonts w:ascii="Arial" w:eastAsia="Times New Roman" w:hAnsi="Arial" w:cs="Arial"/>
          <w:i/>
          <w:iCs/>
          <w:color w:val="000000"/>
          <w:spacing w:val="5"/>
          <w:kern w:val="0"/>
          <w:sz w:val="30"/>
          <w:szCs w:val="30"/>
          <w:lang w:eastAsia="fr-FR"/>
          <w14:ligatures w14:val="none"/>
        </w:rPr>
        <w:t xml:space="preserve"> 2006, on savait que c’était la guerre, là, on ne sait rien »</w:t>
      </w:r>
      <w:r w:rsidRPr="00DD6D61">
        <w:rPr>
          <w:rFonts w:ascii="Arial" w:eastAsia="Times New Roman" w:hAnsi="Arial" w:cs="Arial"/>
          <w:color w:val="000000"/>
          <w:spacing w:val="5"/>
          <w:kern w:val="0"/>
          <w:sz w:val="30"/>
          <w:szCs w:val="30"/>
          <w:lang w:eastAsia="fr-FR"/>
          <w14:ligatures w14:val="none"/>
        </w:rPr>
        <w:t>, poursuit-elle à propos de la guerre de trente-quatre jours qui avait opposé le Hezbollah à Israël.</w:t>
      </w:r>
    </w:p>
    <w:p w14:paraId="2A1A8FCD" w14:textId="5BDE1605" w:rsidR="00DD6D61" w:rsidRPr="00DD6D61" w:rsidRDefault="00DD6D61" w:rsidP="00DD6D61">
      <w:pPr>
        <w:spacing w:line="480" w:lineRule="atLeast"/>
        <w:rPr>
          <w:rFonts w:ascii="Arial" w:eastAsia="Times New Roman" w:hAnsi="Arial" w:cs="Arial"/>
          <w:color w:val="000000"/>
          <w:spacing w:val="5"/>
          <w:kern w:val="0"/>
          <w:sz w:val="30"/>
          <w:szCs w:val="30"/>
          <w:lang w:eastAsia="fr-FR"/>
          <w14:ligatures w14:val="none"/>
        </w:rPr>
      </w:pPr>
      <w:r w:rsidRPr="00DD6D61">
        <w:rPr>
          <w:rFonts w:ascii="Arial" w:eastAsia="Times New Roman" w:hAnsi="Arial" w:cs="Arial"/>
          <w:color w:val="000000"/>
          <w:spacing w:val="5"/>
          <w:kern w:val="0"/>
          <w:sz w:val="30"/>
          <w:szCs w:val="30"/>
          <w:lang w:eastAsia="fr-FR"/>
          <w14:ligatures w14:val="none"/>
        </w:rPr>
        <w:lastRenderedPageBreak/>
        <w:fldChar w:fldCharType="begin"/>
      </w:r>
      <w:r w:rsidRPr="00DD6D61">
        <w:rPr>
          <w:rFonts w:ascii="Arial" w:eastAsia="Times New Roman" w:hAnsi="Arial" w:cs="Arial"/>
          <w:color w:val="000000"/>
          <w:spacing w:val="5"/>
          <w:kern w:val="0"/>
          <w:sz w:val="30"/>
          <w:szCs w:val="30"/>
          <w:lang w:eastAsia="fr-FR"/>
          <w14:ligatures w14:val="none"/>
        </w:rPr>
        <w:instrText xml:space="preserve"> INCLUDEPICTURE "/Users/jennysaleh/Library/Group Containers/UBF8T346G9.ms/WebArchiveCopyPasteTempFiles/com.microsoft.Word/femme-venue-Liban-ecole-transformee-centredeplaces-Tyr-25-octobre_2.jpg" \* MERGEFORMATINET </w:instrText>
      </w:r>
      <w:r w:rsidRPr="00DD6D61">
        <w:rPr>
          <w:rFonts w:ascii="Arial" w:eastAsia="Times New Roman" w:hAnsi="Arial" w:cs="Arial"/>
          <w:color w:val="000000"/>
          <w:spacing w:val="5"/>
          <w:kern w:val="0"/>
          <w:sz w:val="30"/>
          <w:szCs w:val="30"/>
          <w:lang w:eastAsia="fr-FR"/>
          <w14:ligatures w14:val="none"/>
        </w:rPr>
        <w:fldChar w:fldCharType="separate"/>
      </w:r>
      <w:r w:rsidRPr="00DD6D61">
        <w:rPr>
          <w:rFonts w:ascii="Arial" w:eastAsia="Times New Roman" w:hAnsi="Arial" w:cs="Arial"/>
          <w:noProof/>
          <w:color w:val="000000"/>
          <w:spacing w:val="5"/>
          <w:kern w:val="0"/>
          <w:sz w:val="30"/>
          <w:szCs w:val="30"/>
          <w:lang w:eastAsia="fr-FR"/>
          <w14:ligatures w14:val="none"/>
        </w:rPr>
        <w:drawing>
          <wp:inline distT="0" distB="0" distL="0" distR="0" wp14:anchorId="4CC6724A" wp14:editId="7A564D3D">
            <wp:extent cx="5760720" cy="3839210"/>
            <wp:effectExtent l="0" t="0" r="5080" b="0"/>
            <wp:docPr id="1710886955" name="Image 1" descr="Israël-Hamas : le Liban du Sud pris une nouvelle fois en étau entre le Hezbollah et Tsah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raël-Hamas : le Liban du Sud pris une nouvelle fois en étau entre le Hezbollah et Tsah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839210"/>
                    </a:xfrm>
                    <a:prstGeom prst="rect">
                      <a:avLst/>
                    </a:prstGeom>
                    <a:noFill/>
                    <a:ln>
                      <a:noFill/>
                    </a:ln>
                  </pic:spPr>
                </pic:pic>
              </a:graphicData>
            </a:graphic>
          </wp:inline>
        </w:drawing>
      </w:r>
      <w:r w:rsidRPr="00DD6D61">
        <w:rPr>
          <w:rFonts w:ascii="Arial" w:eastAsia="Times New Roman" w:hAnsi="Arial" w:cs="Arial"/>
          <w:color w:val="000000"/>
          <w:spacing w:val="5"/>
          <w:kern w:val="0"/>
          <w:sz w:val="30"/>
          <w:szCs w:val="30"/>
          <w:lang w:eastAsia="fr-FR"/>
          <w14:ligatures w14:val="none"/>
        </w:rPr>
        <w:fldChar w:fldCharType="end"/>
      </w:r>
    </w:p>
    <w:p w14:paraId="580B7700" w14:textId="77777777" w:rsidR="00DD6D61" w:rsidRPr="00DD6D61" w:rsidRDefault="00DD6D61" w:rsidP="00DD6D61">
      <w:pPr>
        <w:spacing w:line="480" w:lineRule="atLeast"/>
        <w:rPr>
          <w:rFonts w:ascii="Arial" w:eastAsia="Times New Roman" w:hAnsi="Arial" w:cs="Arial"/>
          <w:color w:val="000000"/>
          <w:spacing w:val="5"/>
          <w:kern w:val="0"/>
          <w:sz w:val="30"/>
          <w:szCs w:val="30"/>
          <w:lang w:eastAsia="fr-FR"/>
          <w14:ligatures w14:val="none"/>
        </w:rPr>
      </w:pPr>
      <w:r w:rsidRPr="00DD6D61">
        <w:rPr>
          <w:rFonts w:ascii="Arial" w:eastAsia="Times New Roman" w:hAnsi="Arial" w:cs="Arial"/>
          <w:color w:val="000000"/>
          <w:spacing w:val="5"/>
          <w:kern w:val="0"/>
          <w:sz w:val="30"/>
          <w:szCs w:val="30"/>
          <w:lang w:eastAsia="fr-FR"/>
          <w14:ligatures w14:val="none"/>
        </w:rPr>
        <w:t>Une femme, venue du sud du Liban, dans une école transformée en centre pour déplacés à Tyr, le 25 octobre. / MANU BRABO/Getty Images via AFP </w:t>
      </w:r>
    </w:p>
    <w:p w14:paraId="4AE1186F" w14:textId="77777777" w:rsidR="00DD6D61" w:rsidRPr="00DD6D61" w:rsidRDefault="00DD6D61" w:rsidP="00DD6D61">
      <w:pPr>
        <w:spacing w:after="150" w:line="480" w:lineRule="atLeast"/>
        <w:rPr>
          <w:rFonts w:ascii="Arial" w:eastAsia="Times New Roman" w:hAnsi="Arial" w:cs="Arial"/>
          <w:color w:val="000000"/>
          <w:spacing w:val="5"/>
          <w:kern w:val="0"/>
          <w:sz w:val="30"/>
          <w:szCs w:val="30"/>
          <w:lang w:eastAsia="fr-FR"/>
          <w14:ligatures w14:val="none"/>
        </w:rPr>
      </w:pPr>
      <w:r w:rsidRPr="00DD6D61">
        <w:rPr>
          <w:rFonts w:ascii="Arial" w:eastAsia="Times New Roman" w:hAnsi="Arial" w:cs="Arial"/>
          <w:color w:val="000000"/>
          <w:spacing w:val="5"/>
          <w:kern w:val="0"/>
          <w:sz w:val="30"/>
          <w:szCs w:val="30"/>
          <w:lang w:eastAsia="fr-FR"/>
          <w14:ligatures w14:val="none"/>
        </w:rPr>
        <w:t xml:space="preserve">À ses côtés, </w:t>
      </w:r>
      <w:proofErr w:type="spellStart"/>
      <w:r w:rsidRPr="00DD6D61">
        <w:rPr>
          <w:rFonts w:ascii="Arial" w:eastAsia="Times New Roman" w:hAnsi="Arial" w:cs="Arial"/>
          <w:color w:val="000000"/>
          <w:spacing w:val="5"/>
          <w:kern w:val="0"/>
          <w:sz w:val="30"/>
          <w:szCs w:val="30"/>
          <w:lang w:eastAsia="fr-FR"/>
          <w14:ligatures w14:val="none"/>
        </w:rPr>
        <w:t>Wafaa</w:t>
      </w:r>
      <w:proofErr w:type="spellEnd"/>
      <w:r w:rsidRPr="00DD6D61">
        <w:rPr>
          <w:rFonts w:ascii="Arial" w:eastAsia="Times New Roman" w:hAnsi="Arial" w:cs="Arial"/>
          <w:color w:val="000000"/>
          <w:spacing w:val="5"/>
          <w:kern w:val="0"/>
          <w:sz w:val="30"/>
          <w:szCs w:val="30"/>
          <w:lang w:eastAsia="fr-FR"/>
          <w14:ligatures w14:val="none"/>
        </w:rPr>
        <w:t xml:space="preserve"> </w:t>
      </w:r>
      <w:proofErr w:type="spellStart"/>
      <w:r w:rsidRPr="00DD6D61">
        <w:rPr>
          <w:rFonts w:ascii="Arial" w:eastAsia="Times New Roman" w:hAnsi="Arial" w:cs="Arial"/>
          <w:color w:val="000000"/>
          <w:spacing w:val="5"/>
          <w:kern w:val="0"/>
          <w:sz w:val="30"/>
          <w:szCs w:val="30"/>
          <w:lang w:eastAsia="fr-FR"/>
          <w14:ligatures w14:val="none"/>
        </w:rPr>
        <w:t>Darwiche</w:t>
      </w:r>
      <w:proofErr w:type="spellEnd"/>
      <w:r w:rsidRPr="00DD6D61">
        <w:rPr>
          <w:rFonts w:ascii="Arial" w:eastAsia="Times New Roman" w:hAnsi="Arial" w:cs="Arial"/>
          <w:color w:val="000000"/>
          <w:spacing w:val="5"/>
          <w:kern w:val="0"/>
          <w:sz w:val="30"/>
          <w:szCs w:val="30"/>
          <w:lang w:eastAsia="fr-FR"/>
          <w14:ligatures w14:val="none"/>
        </w:rPr>
        <w:t xml:space="preserve">, une productrice d’olives d’une cinquantaine d’années originaire de </w:t>
      </w:r>
      <w:proofErr w:type="spellStart"/>
      <w:r w:rsidRPr="00DD6D61">
        <w:rPr>
          <w:rFonts w:ascii="Arial" w:eastAsia="Times New Roman" w:hAnsi="Arial" w:cs="Arial"/>
          <w:color w:val="000000"/>
          <w:spacing w:val="5"/>
          <w:kern w:val="0"/>
          <w:sz w:val="30"/>
          <w:szCs w:val="30"/>
          <w:lang w:eastAsia="fr-FR"/>
          <w14:ligatures w14:val="none"/>
        </w:rPr>
        <w:t>Dhayra</w:t>
      </w:r>
      <w:proofErr w:type="spellEnd"/>
      <w:r w:rsidRPr="00DD6D61">
        <w:rPr>
          <w:rFonts w:ascii="Arial" w:eastAsia="Times New Roman" w:hAnsi="Arial" w:cs="Arial"/>
          <w:color w:val="000000"/>
          <w:spacing w:val="5"/>
          <w:kern w:val="0"/>
          <w:sz w:val="30"/>
          <w:szCs w:val="30"/>
          <w:lang w:eastAsia="fr-FR"/>
          <w14:ligatures w14:val="none"/>
        </w:rPr>
        <w:t>, rumine son inquiétude.</w:t>
      </w:r>
      <w:r w:rsidRPr="00DD6D61">
        <w:rPr>
          <w:rFonts w:ascii="Arial" w:eastAsia="Times New Roman" w:hAnsi="Arial" w:cs="Arial"/>
          <w:i/>
          <w:iCs/>
          <w:color w:val="000000"/>
          <w:spacing w:val="5"/>
          <w:kern w:val="0"/>
          <w:sz w:val="30"/>
          <w:szCs w:val="30"/>
          <w:lang w:eastAsia="fr-FR"/>
          <w14:ligatures w14:val="none"/>
        </w:rPr>
        <w:t> « Nous sommes des gens simples, vous savez, on vit de la terre, on ne suit aucun parti politique »</w:t>
      </w:r>
      <w:r w:rsidRPr="00DD6D61">
        <w:rPr>
          <w:rFonts w:ascii="Arial" w:eastAsia="Times New Roman" w:hAnsi="Arial" w:cs="Arial"/>
          <w:color w:val="000000"/>
          <w:spacing w:val="5"/>
          <w:kern w:val="0"/>
          <w:sz w:val="30"/>
          <w:szCs w:val="30"/>
          <w:lang w:eastAsia="fr-FR"/>
          <w14:ligatures w14:val="none"/>
        </w:rPr>
        <w:t>, dit-elle, s’avouant </w:t>
      </w:r>
      <w:r w:rsidRPr="00DD6D61">
        <w:rPr>
          <w:rFonts w:ascii="Arial" w:eastAsia="Times New Roman" w:hAnsi="Arial" w:cs="Arial"/>
          <w:i/>
          <w:iCs/>
          <w:color w:val="000000"/>
          <w:spacing w:val="5"/>
          <w:kern w:val="0"/>
          <w:sz w:val="30"/>
          <w:szCs w:val="30"/>
          <w:lang w:eastAsia="fr-FR"/>
          <w14:ligatures w14:val="none"/>
        </w:rPr>
        <w:t>« très fatiguée psychologiquement »</w:t>
      </w:r>
      <w:r w:rsidRPr="00DD6D61">
        <w:rPr>
          <w:rFonts w:ascii="Arial" w:eastAsia="Times New Roman" w:hAnsi="Arial" w:cs="Arial"/>
          <w:color w:val="000000"/>
          <w:spacing w:val="5"/>
          <w:kern w:val="0"/>
          <w:sz w:val="30"/>
          <w:szCs w:val="30"/>
          <w:lang w:eastAsia="fr-FR"/>
          <w14:ligatures w14:val="none"/>
        </w:rPr>
        <w:t>. Cette brune au visage buriné par le soleil a fui le village au troisième jour des bombardements. Elle n’y remonte qu’au gré d’accalmies précaires, juchée sur sa motocyclette, pour nourrir ses animaux.</w:t>
      </w:r>
    </w:p>
    <w:p w14:paraId="38734792" w14:textId="77777777" w:rsidR="00DD6D61" w:rsidRPr="00DD6D61" w:rsidRDefault="00DD6D61" w:rsidP="00DD6D61">
      <w:pPr>
        <w:spacing w:before="300" w:after="150" w:line="480" w:lineRule="atLeast"/>
        <w:outlineLvl w:val="1"/>
        <w:rPr>
          <w:rFonts w:ascii="Arial" w:eastAsia="Times New Roman" w:hAnsi="Arial" w:cs="Arial"/>
          <w:b/>
          <w:bCs/>
          <w:color w:val="000000"/>
          <w:spacing w:val="5"/>
          <w:kern w:val="0"/>
          <w:sz w:val="30"/>
          <w:szCs w:val="30"/>
          <w:lang w:eastAsia="fr-FR"/>
          <w14:ligatures w14:val="none"/>
        </w:rPr>
      </w:pPr>
      <w:r w:rsidRPr="00DD6D61">
        <w:rPr>
          <w:rFonts w:ascii="Arial" w:eastAsia="Times New Roman" w:hAnsi="Arial" w:cs="Arial"/>
          <w:b/>
          <w:bCs/>
          <w:color w:val="000000"/>
          <w:spacing w:val="5"/>
          <w:kern w:val="0"/>
          <w:sz w:val="30"/>
          <w:szCs w:val="30"/>
          <w:lang w:eastAsia="fr-FR"/>
          <w14:ligatures w14:val="none"/>
        </w:rPr>
        <w:t>L’État absent</w:t>
      </w:r>
    </w:p>
    <w:p w14:paraId="398D7F6F" w14:textId="77777777" w:rsidR="00DD6D61" w:rsidRPr="00DD6D61" w:rsidRDefault="00DD6D61" w:rsidP="00DD6D61">
      <w:pPr>
        <w:spacing w:after="150" w:line="480" w:lineRule="atLeast"/>
        <w:rPr>
          <w:rFonts w:ascii="Arial" w:eastAsia="Times New Roman" w:hAnsi="Arial" w:cs="Arial"/>
          <w:color w:val="000000"/>
          <w:spacing w:val="5"/>
          <w:kern w:val="0"/>
          <w:sz w:val="30"/>
          <w:szCs w:val="30"/>
          <w:lang w:eastAsia="fr-FR"/>
          <w14:ligatures w14:val="none"/>
        </w:rPr>
      </w:pPr>
      <w:r w:rsidRPr="00DD6D61">
        <w:rPr>
          <w:rFonts w:ascii="Arial" w:eastAsia="Times New Roman" w:hAnsi="Arial" w:cs="Arial"/>
          <w:color w:val="000000"/>
          <w:spacing w:val="5"/>
          <w:kern w:val="0"/>
          <w:sz w:val="30"/>
          <w:szCs w:val="30"/>
          <w:lang w:eastAsia="fr-FR"/>
          <w14:ligatures w14:val="none"/>
        </w:rPr>
        <w:t xml:space="preserve">Depuis son arrivée, </w:t>
      </w:r>
      <w:proofErr w:type="spellStart"/>
      <w:r w:rsidRPr="00DD6D61">
        <w:rPr>
          <w:rFonts w:ascii="Arial" w:eastAsia="Times New Roman" w:hAnsi="Arial" w:cs="Arial"/>
          <w:color w:val="000000"/>
          <w:spacing w:val="5"/>
          <w:kern w:val="0"/>
          <w:sz w:val="30"/>
          <w:szCs w:val="30"/>
          <w:lang w:eastAsia="fr-FR"/>
          <w14:ligatures w14:val="none"/>
        </w:rPr>
        <w:t>Wafaa</w:t>
      </w:r>
      <w:proofErr w:type="spellEnd"/>
      <w:r w:rsidRPr="00DD6D61">
        <w:rPr>
          <w:rFonts w:ascii="Arial" w:eastAsia="Times New Roman" w:hAnsi="Arial" w:cs="Arial"/>
          <w:color w:val="000000"/>
          <w:spacing w:val="5"/>
          <w:kern w:val="0"/>
          <w:sz w:val="30"/>
          <w:szCs w:val="30"/>
          <w:lang w:eastAsia="fr-FR"/>
          <w14:ligatures w14:val="none"/>
        </w:rPr>
        <w:t xml:space="preserve"> a </w:t>
      </w:r>
      <w:r w:rsidRPr="00DD6D61">
        <w:rPr>
          <w:rFonts w:ascii="Arial" w:eastAsia="Times New Roman" w:hAnsi="Arial" w:cs="Arial"/>
          <w:i/>
          <w:iCs/>
          <w:color w:val="000000"/>
          <w:spacing w:val="5"/>
          <w:kern w:val="0"/>
          <w:sz w:val="30"/>
          <w:szCs w:val="30"/>
          <w:lang w:eastAsia="fr-FR"/>
          <w14:ligatures w14:val="none"/>
        </w:rPr>
        <w:t>« le cœur plein de colère »</w:t>
      </w:r>
      <w:r w:rsidRPr="00DD6D61">
        <w:rPr>
          <w:rFonts w:ascii="Arial" w:eastAsia="Times New Roman" w:hAnsi="Arial" w:cs="Arial"/>
          <w:color w:val="000000"/>
          <w:spacing w:val="5"/>
          <w:kern w:val="0"/>
          <w:sz w:val="30"/>
          <w:szCs w:val="30"/>
          <w:lang w:eastAsia="fr-FR"/>
          <w14:ligatures w14:val="none"/>
        </w:rPr>
        <w:t xml:space="preserve">. En cause, l’incurie d’un État ruiné qui semble avoir oublié jusqu’à l’existence de ces Libanais poussés à l’exode par une guerre qui </w:t>
      </w:r>
      <w:r w:rsidRPr="00DD6D61">
        <w:rPr>
          <w:rFonts w:ascii="Arial" w:eastAsia="Times New Roman" w:hAnsi="Arial" w:cs="Arial"/>
          <w:color w:val="000000"/>
          <w:spacing w:val="5"/>
          <w:kern w:val="0"/>
          <w:sz w:val="30"/>
          <w:szCs w:val="30"/>
          <w:lang w:eastAsia="fr-FR"/>
          <w14:ligatures w14:val="none"/>
        </w:rPr>
        <w:lastRenderedPageBreak/>
        <w:t xml:space="preserve">ne dit pas son nom. Le premier ministre sortant, Najib </w:t>
      </w:r>
      <w:proofErr w:type="spellStart"/>
      <w:r w:rsidRPr="00DD6D61">
        <w:rPr>
          <w:rFonts w:ascii="Arial" w:eastAsia="Times New Roman" w:hAnsi="Arial" w:cs="Arial"/>
          <w:color w:val="000000"/>
          <w:spacing w:val="5"/>
          <w:kern w:val="0"/>
          <w:sz w:val="30"/>
          <w:szCs w:val="30"/>
          <w:lang w:eastAsia="fr-FR"/>
          <w14:ligatures w14:val="none"/>
        </w:rPr>
        <w:t>Mikati</w:t>
      </w:r>
      <w:proofErr w:type="spellEnd"/>
      <w:r w:rsidRPr="00DD6D61">
        <w:rPr>
          <w:rFonts w:ascii="Arial" w:eastAsia="Times New Roman" w:hAnsi="Arial" w:cs="Arial"/>
          <w:color w:val="000000"/>
          <w:spacing w:val="5"/>
          <w:kern w:val="0"/>
          <w:sz w:val="30"/>
          <w:szCs w:val="30"/>
          <w:lang w:eastAsia="fr-FR"/>
          <w14:ligatures w14:val="none"/>
        </w:rPr>
        <w:t>, n’a pas jugé utile de les rencontrer lors de son déplacement au QG de la Force intérimaire des Nations unies (Finul), à une vingtaine de kilomètres au sud de Tyr, le 24 octobre. </w:t>
      </w:r>
      <w:r w:rsidRPr="00DD6D61">
        <w:rPr>
          <w:rFonts w:ascii="Arial" w:eastAsia="Times New Roman" w:hAnsi="Arial" w:cs="Arial"/>
          <w:i/>
          <w:iCs/>
          <w:color w:val="000000"/>
          <w:spacing w:val="5"/>
          <w:kern w:val="0"/>
          <w:sz w:val="30"/>
          <w:szCs w:val="30"/>
          <w:lang w:eastAsia="fr-FR"/>
          <w14:ligatures w14:val="none"/>
        </w:rPr>
        <w:t>« J’en veux à l’État, nous sommes à la frontière, toujours les premiers touchés. Qu’ils nous construisent au moins des abris ! »</w:t>
      </w:r>
      <w:r w:rsidRPr="00DD6D61">
        <w:rPr>
          <w:rFonts w:ascii="Arial" w:eastAsia="Times New Roman" w:hAnsi="Arial" w:cs="Arial"/>
          <w:color w:val="000000"/>
          <w:spacing w:val="5"/>
          <w:kern w:val="0"/>
          <w:sz w:val="30"/>
          <w:szCs w:val="30"/>
          <w:lang w:eastAsia="fr-FR"/>
          <w14:ligatures w14:val="none"/>
        </w:rPr>
        <w:t xml:space="preserve">, gronde </w:t>
      </w:r>
      <w:proofErr w:type="spellStart"/>
      <w:r w:rsidRPr="00DD6D61">
        <w:rPr>
          <w:rFonts w:ascii="Arial" w:eastAsia="Times New Roman" w:hAnsi="Arial" w:cs="Arial"/>
          <w:color w:val="000000"/>
          <w:spacing w:val="5"/>
          <w:kern w:val="0"/>
          <w:sz w:val="30"/>
          <w:szCs w:val="30"/>
          <w:lang w:eastAsia="fr-FR"/>
          <w14:ligatures w14:val="none"/>
        </w:rPr>
        <w:t>Wafaa</w:t>
      </w:r>
      <w:proofErr w:type="spellEnd"/>
      <w:r w:rsidRPr="00DD6D61">
        <w:rPr>
          <w:rFonts w:ascii="Arial" w:eastAsia="Times New Roman" w:hAnsi="Arial" w:cs="Arial"/>
          <w:color w:val="000000"/>
          <w:spacing w:val="5"/>
          <w:kern w:val="0"/>
          <w:sz w:val="30"/>
          <w:szCs w:val="30"/>
          <w:lang w:eastAsia="fr-FR"/>
          <w14:ligatures w14:val="none"/>
        </w:rPr>
        <w:t>. </w:t>
      </w:r>
      <w:r w:rsidRPr="00DD6D61">
        <w:rPr>
          <w:rFonts w:ascii="Arial" w:eastAsia="Times New Roman" w:hAnsi="Arial" w:cs="Arial"/>
          <w:i/>
          <w:iCs/>
          <w:color w:val="000000"/>
          <w:spacing w:val="5"/>
          <w:kern w:val="0"/>
          <w:sz w:val="30"/>
          <w:szCs w:val="30"/>
          <w:lang w:eastAsia="fr-FR"/>
          <w14:ligatures w14:val="none"/>
        </w:rPr>
        <w:t>« Où est l’État, où sont nos 128 députés ? Ils s’en fichent, on ne les intéresse que pendant les élections »</w:t>
      </w:r>
      <w:r w:rsidRPr="00DD6D61">
        <w:rPr>
          <w:rFonts w:ascii="Arial" w:eastAsia="Times New Roman" w:hAnsi="Arial" w:cs="Arial"/>
          <w:color w:val="000000"/>
          <w:spacing w:val="5"/>
          <w:kern w:val="0"/>
          <w:sz w:val="30"/>
          <w:szCs w:val="30"/>
          <w:lang w:eastAsia="fr-FR"/>
          <w14:ligatures w14:val="none"/>
        </w:rPr>
        <w:t>, raille sa sœur Rita en ponctuant ses propos d’une bordée d’insultes.</w:t>
      </w:r>
    </w:p>
    <w:p w14:paraId="045EA589" w14:textId="77777777" w:rsidR="00DD6D61" w:rsidRPr="00DD6D61" w:rsidRDefault="00DD6D61" w:rsidP="00DD6D61">
      <w:pPr>
        <w:rPr>
          <w:rFonts w:ascii="Times New Roman" w:eastAsia="Times New Roman" w:hAnsi="Times New Roman" w:cs="Times New Roman"/>
          <w:color w:val="000000"/>
          <w:kern w:val="0"/>
          <w:sz w:val="33"/>
          <w:szCs w:val="33"/>
          <w:lang w:eastAsia="fr-FR"/>
          <w14:ligatures w14:val="none"/>
        </w:rPr>
      </w:pPr>
      <w:r w:rsidRPr="00DD6D61">
        <w:rPr>
          <w:rFonts w:ascii="Times New Roman" w:eastAsia="Times New Roman" w:hAnsi="Times New Roman" w:cs="Times New Roman"/>
          <w:i/>
          <w:iCs/>
          <w:color w:val="EF7C03"/>
          <w:kern w:val="0"/>
          <w:sz w:val="33"/>
          <w:szCs w:val="33"/>
          <w:lang w:eastAsia="fr-FR"/>
          <w14:ligatures w14:val="none"/>
        </w:rPr>
        <w:t xml:space="preserve">À lire </w:t>
      </w:r>
      <w:proofErr w:type="spellStart"/>
      <w:r w:rsidRPr="00DD6D61">
        <w:rPr>
          <w:rFonts w:ascii="Times New Roman" w:eastAsia="Times New Roman" w:hAnsi="Times New Roman" w:cs="Times New Roman"/>
          <w:i/>
          <w:iCs/>
          <w:color w:val="EF7C03"/>
          <w:kern w:val="0"/>
          <w:sz w:val="33"/>
          <w:szCs w:val="33"/>
          <w:lang w:eastAsia="fr-FR"/>
          <w14:ligatures w14:val="none"/>
        </w:rPr>
        <w:t>aussi</w:t>
      </w:r>
      <w:hyperlink r:id="rId10" w:history="1">
        <w:r w:rsidRPr="00DD6D61">
          <w:rPr>
            <w:rFonts w:ascii="Times New Roman" w:eastAsia="Times New Roman" w:hAnsi="Times New Roman" w:cs="Times New Roman"/>
            <w:color w:val="858585"/>
            <w:kern w:val="0"/>
            <w:sz w:val="33"/>
            <w:szCs w:val="33"/>
            <w:u w:val="single"/>
            <w:lang w:eastAsia="fr-FR"/>
            <w14:ligatures w14:val="none"/>
          </w:rPr>
          <w:t>Guerre</w:t>
        </w:r>
        <w:proofErr w:type="spellEnd"/>
        <w:r w:rsidRPr="00DD6D61">
          <w:rPr>
            <w:rFonts w:ascii="Times New Roman" w:eastAsia="Times New Roman" w:hAnsi="Times New Roman" w:cs="Times New Roman"/>
            <w:color w:val="858585"/>
            <w:kern w:val="0"/>
            <w:sz w:val="33"/>
            <w:szCs w:val="33"/>
            <w:u w:val="single"/>
            <w:lang w:eastAsia="fr-FR"/>
            <w14:ligatures w14:val="none"/>
          </w:rPr>
          <w:t xml:space="preserve"> Israël-Hamas : la crainte d’un élargissement du conflit se renforce</w:t>
        </w:r>
      </w:hyperlink>
    </w:p>
    <w:p w14:paraId="3E0134F0" w14:textId="77777777" w:rsidR="00DD6D61" w:rsidRPr="00DD6D61" w:rsidRDefault="00DD6D61" w:rsidP="00DD6D61">
      <w:pPr>
        <w:spacing w:after="150" w:line="480" w:lineRule="atLeast"/>
        <w:rPr>
          <w:rFonts w:ascii="Arial" w:eastAsia="Times New Roman" w:hAnsi="Arial" w:cs="Arial"/>
          <w:color w:val="000000"/>
          <w:spacing w:val="5"/>
          <w:kern w:val="0"/>
          <w:sz w:val="30"/>
          <w:szCs w:val="30"/>
          <w:lang w:eastAsia="fr-FR"/>
          <w14:ligatures w14:val="none"/>
        </w:rPr>
      </w:pPr>
      <w:r w:rsidRPr="00DD6D61">
        <w:rPr>
          <w:rFonts w:ascii="Arial" w:eastAsia="Times New Roman" w:hAnsi="Arial" w:cs="Arial"/>
          <w:color w:val="000000"/>
          <w:spacing w:val="5"/>
          <w:kern w:val="0"/>
          <w:sz w:val="30"/>
          <w:szCs w:val="30"/>
          <w:lang w:eastAsia="fr-FR"/>
          <w14:ligatures w14:val="none"/>
        </w:rPr>
        <w:t>Pour elles, cette nouvelle épreuve est la goutte de trop. Il y a quelques mois déjà, elles avaient dû se séparer de leurs bêtes, de leur salon et hypothéquer leur maison pour payer les soins de leur sœur gravement malade et décédée depuis. </w:t>
      </w:r>
      <w:r w:rsidRPr="00DD6D61">
        <w:rPr>
          <w:rFonts w:ascii="Arial" w:eastAsia="Times New Roman" w:hAnsi="Arial" w:cs="Arial"/>
          <w:i/>
          <w:iCs/>
          <w:color w:val="000000"/>
          <w:spacing w:val="5"/>
          <w:kern w:val="0"/>
          <w:sz w:val="30"/>
          <w:szCs w:val="30"/>
          <w:lang w:eastAsia="fr-FR"/>
          <w14:ligatures w14:val="none"/>
        </w:rPr>
        <w:t>« Et maintenant, nos oliveraies sont polluées par le phosphore blanc lancé par Israël. Mon village n’est plus qu’un tas de fumée et de cendres, </w:t>
      </w:r>
      <w:r w:rsidRPr="00DD6D61">
        <w:rPr>
          <w:rFonts w:ascii="Arial" w:eastAsia="Times New Roman" w:hAnsi="Arial" w:cs="Arial"/>
          <w:color w:val="000000"/>
          <w:spacing w:val="5"/>
          <w:kern w:val="0"/>
          <w:sz w:val="30"/>
          <w:szCs w:val="30"/>
          <w:lang w:eastAsia="fr-FR"/>
          <w14:ligatures w14:val="none"/>
        </w:rPr>
        <w:t>accuse Rita, qui n’a pas pu récolter sa production annuelle d’olives. </w:t>
      </w:r>
      <w:r w:rsidRPr="00DD6D61">
        <w:rPr>
          <w:rFonts w:ascii="Arial" w:eastAsia="Times New Roman" w:hAnsi="Arial" w:cs="Arial"/>
          <w:i/>
          <w:iCs/>
          <w:color w:val="000000"/>
          <w:spacing w:val="5"/>
          <w:kern w:val="0"/>
          <w:sz w:val="30"/>
          <w:szCs w:val="30"/>
          <w:lang w:eastAsia="fr-FR"/>
          <w14:ligatures w14:val="none"/>
        </w:rPr>
        <w:t>« De quoi vais-je vivre ? » « Tout est contaminé, c’est comme si on avait affaire à une deuxième guerre »</w:t>
      </w:r>
      <w:r w:rsidRPr="00DD6D61">
        <w:rPr>
          <w:rFonts w:ascii="Arial" w:eastAsia="Times New Roman" w:hAnsi="Arial" w:cs="Arial"/>
          <w:color w:val="000000"/>
          <w:spacing w:val="5"/>
          <w:kern w:val="0"/>
          <w:sz w:val="30"/>
          <w:szCs w:val="30"/>
          <w:lang w:eastAsia="fr-FR"/>
          <w14:ligatures w14:val="none"/>
        </w:rPr>
        <w:t xml:space="preserve">, renchérit </w:t>
      </w:r>
      <w:proofErr w:type="spellStart"/>
      <w:r w:rsidRPr="00DD6D61">
        <w:rPr>
          <w:rFonts w:ascii="Arial" w:eastAsia="Times New Roman" w:hAnsi="Arial" w:cs="Arial"/>
          <w:color w:val="000000"/>
          <w:spacing w:val="5"/>
          <w:kern w:val="0"/>
          <w:sz w:val="30"/>
          <w:szCs w:val="30"/>
          <w:lang w:eastAsia="fr-FR"/>
          <w14:ligatures w14:val="none"/>
        </w:rPr>
        <w:t>Wafaa</w:t>
      </w:r>
      <w:proofErr w:type="spellEnd"/>
      <w:r w:rsidRPr="00DD6D61">
        <w:rPr>
          <w:rFonts w:ascii="Arial" w:eastAsia="Times New Roman" w:hAnsi="Arial" w:cs="Arial"/>
          <w:color w:val="000000"/>
          <w:spacing w:val="5"/>
          <w:kern w:val="0"/>
          <w:sz w:val="30"/>
          <w:szCs w:val="30"/>
          <w:lang w:eastAsia="fr-FR"/>
          <w14:ligatures w14:val="none"/>
        </w:rPr>
        <w:t>.</w:t>
      </w:r>
    </w:p>
    <w:p w14:paraId="4F58AF8E" w14:textId="77777777" w:rsidR="00DD6D61" w:rsidRPr="00DD6D61" w:rsidRDefault="00DD6D61" w:rsidP="00DD6D61">
      <w:pPr>
        <w:spacing w:before="300" w:after="150" w:line="480" w:lineRule="atLeast"/>
        <w:outlineLvl w:val="1"/>
        <w:rPr>
          <w:rFonts w:ascii="Arial" w:eastAsia="Times New Roman" w:hAnsi="Arial" w:cs="Arial"/>
          <w:b/>
          <w:bCs/>
          <w:color w:val="000000"/>
          <w:spacing w:val="5"/>
          <w:kern w:val="0"/>
          <w:sz w:val="30"/>
          <w:szCs w:val="30"/>
          <w:lang w:eastAsia="fr-FR"/>
          <w14:ligatures w14:val="none"/>
        </w:rPr>
      </w:pPr>
      <w:r w:rsidRPr="00DD6D61">
        <w:rPr>
          <w:rFonts w:ascii="Arial" w:eastAsia="Times New Roman" w:hAnsi="Arial" w:cs="Arial"/>
          <w:b/>
          <w:bCs/>
          <w:color w:val="000000"/>
          <w:spacing w:val="5"/>
          <w:kern w:val="0"/>
          <w:sz w:val="30"/>
          <w:szCs w:val="30"/>
          <w:lang w:eastAsia="fr-FR"/>
          <w14:ligatures w14:val="none"/>
        </w:rPr>
        <w:t>Des cultures ravagées</w:t>
      </w:r>
    </w:p>
    <w:p w14:paraId="1853C8A9" w14:textId="77777777" w:rsidR="00DD6D61" w:rsidRPr="00DD6D61" w:rsidRDefault="00DD6D61" w:rsidP="00DD6D61">
      <w:pPr>
        <w:spacing w:after="150" w:line="480" w:lineRule="atLeast"/>
        <w:rPr>
          <w:rFonts w:ascii="Arial" w:eastAsia="Times New Roman" w:hAnsi="Arial" w:cs="Arial"/>
          <w:color w:val="000000"/>
          <w:spacing w:val="5"/>
          <w:kern w:val="0"/>
          <w:sz w:val="30"/>
          <w:szCs w:val="30"/>
          <w:lang w:eastAsia="fr-FR"/>
          <w14:ligatures w14:val="none"/>
        </w:rPr>
      </w:pPr>
      <w:r w:rsidRPr="00DD6D61">
        <w:rPr>
          <w:rFonts w:ascii="Arial" w:eastAsia="Times New Roman" w:hAnsi="Arial" w:cs="Arial"/>
          <w:color w:val="000000"/>
          <w:spacing w:val="5"/>
          <w:kern w:val="0"/>
          <w:sz w:val="30"/>
          <w:szCs w:val="30"/>
          <w:lang w:eastAsia="fr-FR"/>
          <w14:ligatures w14:val="none"/>
        </w:rPr>
        <w:t xml:space="preserve">Le phosphore blanc, substance incendiaire interdite en zone civile par le Protocole III de la convention sur les armes classiques, revient dans tous les témoignages recueillis auprès des déplacés du village de </w:t>
      </w:r>
      <w:proofErr w:type="spellStart"/>
      <w:r w:rsidRPr="00DD6D61">
        <w:rPr>
          <w:rFonts w:ascii="Arial" w:eastAsia="Times New Roman" w:hAnsi="Arial" w:cs="Arial"/>
          <w:color w:val="000000"/>
          <w:spacing w:val="5"/>
          <w:kern w:val="0"/>
          <w:sz w:val="30"/>
          <w:szCs w:val="30"/>
          <w:lang w:eastAsia="fr-FR"/>
          <w14:ligatures w14:val="none"/>
        </w:rPr>
        <w:t>Dhayra</w:t>
      </w:r>
      <w:proofErr w:type="spellEnd"/>
      <w:r w:rsidRPr="00DD6D61">
        <w:rPr>
          <w:rFonts w:ascii="Arial" w:eastAsia="Times New Roman" w:hAnsi="Arial" w:cs="Arial"/>
          <w:color w:val="000000"/>
          <w:spacing w:val="5"/>
          <w:kern w:val="0"/>
          <w:sz w:val="30"/>
          <w:szCs w:val="30"/>
          <w:lang w:eastAsia="fr-FR"/>
          <w14:ligatures w14:val="none"/>
        </w:rPr>
        <w:t>, sans exception. Dans la cour de l’Institut technique, Ahmad, un agriculteur, décrit un </w:t>
      </w:r>
      <w:r w:rsidRPr="00DD6D61">
        <w:rPr>
          <w:rFonts w:ascii="Arial" w:eastAsia="Times New Roman" w:hAnsi="Arial" w:cs="Arial"/>
          <w:i/>
          <w:iCs/>
          <w:color w:val="000000"/>
          <w:spacing w:val="5"/>
          <w:kern w:val="0"/>
          <w:sz w:val="30"/>
          <w:szCs w:val="30"/>
          <w:lang w:eastAsia="fr-FR"/>
          <w14:ligatures w14:val="none"/>
        </w:rPr>
        <w:t xml:space="preserve">« parasol qui éclate dans l’air en projetant des fusées incendiaires au sol </w:t>
      </w:r>
      <w:r w:rsidRPr="00DD6D61">
        <w:rPr>
          <w:rFonts w:ascii="Arial" w:eastAsia="Times New Roman" w:hAnsi="Arial" w:cs="Arial"/>
          <w:i/>
          <w:iCs/>
          <w:color w:val="000000"/>
          <w:spacing w:val="5"/>
          <w:kern w:val="0"/>
          <w:sz w:val="30"/>
          <w:szCs w:val="30"/>
          <w:lang w:eastAsia="fr-FR"/>
          <w14:ligatures w14:val="none"/>
        </w:rPr>
        <w:lastRenderedPageBreak/>
        <w:t>avec d’épais nuages de fumée et de poussière blanche »</w:t>
      </w:r>
      <w:r w:rsidRPr="00DD6D61">
        <w:rPr>
          <w:rFonts w:ascii="Arial" w:eastAsia="Times New Roman" w:hAnsi="Arial" w:cs="Arial"/>
          <w:color w:val="000000"/>
          <w:spacing w:val="5"/>
          <w:kern w:val="0"/>
          <w:sz w:val="30"/>
          <w:szCs w:val="30"/>
          <w:lang w:eastAsia="fr-FR"/>
          <w14:ligatures w14:val="none"/>
        </w:rPr>
        <w:t>. Toutes ses terres ont brûlé, dit-il, tandis qu’un autre fermier, Mohamad, affirme </w:t>
      </w:r>
      <w:r w:rsidRPr="00DD6D61">
        <w:rPr>
          <w:rFonts w:ascii="Arial" w:eastAsia="Times New Roman" w:hAnsi="Arial" w:cs="Arial"/>
          <w:i/>
          <w:iCs/>
          <w:color w:val="000000"/>
          <w:spacing w:val="5"/>
          <w:kern w:val="0"/>
          <w:sz w:val="30"/>
          <w:szCs w:val="30"/>
          <w:lang w:eastAsia="fr-FR"/>
          <w14:ligatures w14:val="none"/>
        </w:rPr>
        <w:t>« avoir perdu connaissance »</w:t>
      </w:r>
      <w:r w:rsidRPr="00DD6D61">
        <w:rPr>
          <w:rFonts w:ascii="Arial" w:eastAsia="Times New Roman" w:hAnsi="Arial" w:cs="Arial"/>
          <w:color w:val="000000"/>
          <w:spacing w:val="5"/>
          <w:kern w:val="0"/>
          <w:sz w:val="30"/>
          <w:szCs w:val="30"/>
          <w:lang w:eastAsia="fr-FR"/>
          <w14:ligatures w14:val="none"/>
        </w:rPr>
        <w:t> à cause des émanations de phosphore blanc et souffrir depuis de </w:t>
      </w:r>
      <w:r w:rsidRPr="00DD6D61">
        <w:rPr>
          <w:rFonts w:ascii="Arial" w:eastAsia="Times New Roman" w:hAnsi="Arial" w:cs="Arial"/>
          <w:i/>
          <w:iCs/>
          <w:color w:val="000000"/>
          <w:spacing w:val="5"/>
          <w:kern w:val="0"/>
          <w:sz w:val="30"/>
          <w:szCs w:val="30"/>
          <w:lang w:eastAsia="fr-FR"/>
          <w14:ligatures w14:val="none"/>
        </w:rPr>
        <w:t>« problèmes de vision »</w:t>
      </w:r>
      <w:r w:rsidRPr="00DD6D61">
        <w:rPr>
          <w:rFonts w:ascii="Arial" w:eastAsia="Times New Roman" w:hAnsi="Arial" w:cs="Arial"/>
          <w:color w:val="000000"/>
          <w:spacing w:val="5"/>
          <w:kern w:val="0"/>
          <w:sz w:val="30"/>
          <w:szCs w:val="30"/>
          <w:lang w:eastAsia="fr-FR"/>
          <w14:ligatures w14:val="none"/>
        </w:rPr>
        <w:t>.</w:t>
      </w:r>
    </w:p>
    <w:p w14:paraId="6145A85A" w14:textId="77777777" w:rsidR="00DD6D61" w:rsidRPr="00DD6D61" w:rsidRDefault="00DD6D61" w:rsidP="00DD6D61">
      <w:pPr>
        <w:spacing w:after="150" w:line="480" w:lineRule="atLeast"/>
        <w:rPr>
          <w:rFonts w:ascii="Arial" w:eastAsia="Times New Roman" w:hAnsi="Arial" w:cs="Arial"/>
          <w:color w:val="000000"/>
          <w:spacing w:val="5"/>
          <w:kern w:val="0"/>
          <w:sz w:val="30"/>
          <w:szCs w:val="30"/>
          <w:lang w:eastAsia="fr-FR"/>
          <w14:ligatures w14:val="none"/>
        </w:rPr>
      </w:pPr>
      <w:r w:rsidRPr="00DD6D61">
        <w:rPr>
          <w:rFonts w:ascii="Arial" w:eastAsia="Times New Roman" w:hAnsi="Arial" w:cs="Arial"/>
          <w:color w:val="000000"/>
          <w:spacing w:val="5"/>
          <w:kern w:val="0"/>
          <w:sz w:val="30"/>
          <w:szCs w:val="30"/>
          <w:lang w:eastAsia="fr-FR"/>
          <w14:ligatures w14:val="none"/>
        </w:rPr>
        <w:t>L’emploi de munitions au phosphore blanc par Israël au </w:t>
      </w:r>
      <w:hyperlink r:id="rId11" w:tgtFrame="_self" w:history="1">
        <w:r w:rsidRPr="00DD6D61">
          <w:rPr>
            <w:rFonts w:ascii="Arial" w:eastAsia="Times New Roman" w:hAnsi="Arial" w:cs="Arial"/>
            <w:color w:val="858585"/>
            <w:spacing w:val="5"/>
            <w:kern w:val="0"/>
            <w:sz w:val="30"/>
            <w:szCs w:val="30"/>
            <w:u w:val="single"/>
            <w:lang w:eastAsia="fr-FR"/>
            <w14:ligatures w14:val="none"/>
          </w:rPr>
          <w:t>Liban</w:t>
        </w:r>
      </w:hyperlink>
      <w:r w:rsidRPr="00DD6D61">
        <w:rPr>
          <w:rFonts w:ascii="Arial" w:eastAsia="Times New Roman" w:hAnsi="Arial" w:cs="Arial"/>
          <w:color w:val="000000"/>
          <w:spacing w:val="5"/>
          <w:kern w:val="0"/>
          <w:sz w:val="30"/>
          <w:szCs w:val="30"/>
          <w:lang w:eastAsia="fr-FR"/>
          <w14:ligatures w14:val="none"/>
        </w:rPr>
        <w:t xml:space="preserve"> et dans la bande de Gaza a été dénoncé par Human </w:t>
      </w:r>
      <w:proofErr w:type="spellStart"/>
      <w:r w:rsidRPr="00DD6D61">
        <w:rPr>
          <w:rFonts w:ascii="Arial" w:eastAsia="Times New Roman" w:hAnsi="Arial" w:cs="Arial"/>
          <w:color w:val="000000"/>
          <w:spacing w:val="5"/>
          <w:kern w:val="0"/>
          <w:sz w:val="30"/>
          <w:szCs w:val="30"/>
          <w:lang w:eastAsia="fr-FR"/>
          <w14:ligatures w14:val="none"/>
        </w:rPr>
        <w:t>Rights</w:t>
      </w:r>
      <w:proofErr w:type="spellEnd"/>
      <w:r w:rsidRPr="00DD6D61">
        <w:rPr>
          <w:rFonts w:ascii="Arial" w:eastAsia="Times New Roman" w:hAnsi="Arial" w:cs="Arial"/>
          <w:color w:val="000000"/>
          <w:spacing w:val="5"/>
          <w:kern w:val="0"/>
          <w:sz w:val="30"/>
          <w:szCs w:val="30"/>
          <w:lang w:eastAsia="fr-FR"/>
          <w14:ligatures w14:val="none"/>
        </w:rPr>
        <w:t xml:space="preserve"> Watch dans un rapport publié le 12 octobre, en se basant sur des témoignages et l’analyse de photos et vidéos. Une accusation démentie par l’armée israélienne. Du côté de la Finul, on affirme ne </w:t>
      </w:r>
      <w:r w:rsidRPr="00DD6D61">
        <w:rPr>
          <w:rFonts w:ascii="Arial" w:eastAsia="Times New Roman" w:hAnsi="Arial" w:cs="Arial"/>
          <w:i/>
          <w:iCs/>
          <w:color w:val="000000"/>
          <w:spacing w:val="5"/>
          <w:kern w:val="0"/>
          <w:sz w:val="30"/>
          <w:szCs w:val="30"/>
          <w:lang w:eastAsia="fr-FR"/>
          <w14:ligatures w14:val="none"/>
        </w:rPr>
        <w:t>« rien confirmer pour le moment »</w:t>
      </w:r>
      <w:r w:rsidRPr="00DD6D61">
        <w:rPr>
          <w:rFonts w:ascii="Arial" w:eastAsia="Times New Roman" w:hAnsi="Arial" w:cs="Arial"/>
          <w:color w:val="000000"/>
          <w:spacing w:val="5"/>
          <w:kern w:val="0"/>
          <w:sz w:val="30"/>
          <w:szCs w:val="30"/>
          <w:lang w:eastAsia="fr-FR"/>
          <w14:ligatures w14:val="none"/>
        </w:rPr>
        <w:t>. </w:t>
      </w:r>
      <w:r w:rsidRPr="00DD6D61">
        <w:rPr>
          <w:rFonts w:ascii="Arial" w:eastAsia="Times New Roman" w:hAnsi="Arial" w:cs="Arial"/>
          <w:i/>
          <w:iCs/>
          <w:color w:val="000000"/>
          <w:spacing w:val="5"/>
          <w:kern w:val="0"/>
          <w:sz w:val="30"/>
          <w:szCs w:val="30"/>
          <w:lang w:eastAsia="fr-FR"/>
          <w14:ligatures w14:val="none"/>
        </w:rPr>
        <w:t>« Plusieurs types de projectiles sont utilisés par l’ennemi pour brûler les forêts et les terres agricoles, dont du phosphore blanc, des bombes incendiaires et des bombes à fragmentation, mais on ne peut pas faire les prélèvements pour l’instant, compte tenu de la situation »</w:t>
      </w:r>
      <w:r w:rsidRPr="00DD6D61">
        <w:rPr>
          <w:rFonts w:ascii="Arial" w:eastAsia="Times New Roman" w:hAnsi="Arial" w:cs="Arial"/>
          <w:color w:val="000000"/>
          <w:spacing w:val="5"/>
          <w:kern w:val="0"/>
          <w:sz w:val="30"/>
          <w:szCs w:val="30"/>
          <w:lang w:eastAsia="fr-FR"/>
          <w14:ligatures w14:val="none"/>
        </w:rPr>
        <w:t>, souligne une source militaire libanaise.</w:t>
      </w:r>
    </w:p>
    <w:p w14:paraId="48585DEF" w14:textId="77777777" w:rsidR="00DD6D61" w:rsidRPr="00DD6D61" w:rsidRDefault="00DD6D61" w:rsidP="00DD6D61">
      <w:pPr>
        <w:spacing w:after="150" w:line="480" w:lineRule="atLeast"/>
        <w:rPr>
          <w:rFonts w:ascii="Arial" w:eastAsia="Times New Roman" w:hAnsi="Arial" w:cs="Arial"/>
          <w:color w:val="000000"/>
          <w:spacing w:val="5"/>
          <w:kern w:val="0"/>
          <w:sz w:val="30"/>
          <w:szCs w:val="30"/>
          <w:lang w:eastAsia="fr-FR"/>
          <w14:ligatures w14:val="none"/>
        </w:rPr>
      </w:pPr>
      <w:r w:rsidRPr="00DD6D61">
        <w:rPr>
          <w:rFonts w:ascii="Arial" w:eastAsia="Times New Roman" w:hAnsi="Arial" w:cs="Arial"/>
          <w:color w:val="000000"/>
          <w:spacing w:val="5"/>
          <w:kern w:val="0"/>
          <w:sz w:val="30"/>
          <w:szCs w:val="30"/>
          <w:lang w:eastAsia="fr-FR"/>
          <w14:ligatures w14:val="none"/>
        </w:rPr>
        <w:t xml:space="preserve">Bilal </w:t>
      </w:r>
      <w:proofErr w:type="spellStart"/>
      <w:r w:rsidRPr="00DD6D61">
        <w:rPr>
          <w:rFonts w:ascii="Arial" w:eastAsia="Times New Roman" w:hAnsi="Arial" w:cs="Arial"/>
          <w:color w:val="000000"/>
          <w:spacing w:val="5"/>
          <w:kern w:val="0"/>
          <w:sz w:val="30"/>
          <w:szCs w:val="30"/>
          <w:lang w:eastAsia="fr-FR"/>
          <w14:ligatures w14:val="none"/>
        </w:rPr>
        <w:t>Kashmar</w:t>
      </w:r>
      <w:proofErr w:type="spellEnd"/>
      <w:r w:rsidRPr="00DD6D61">
        <w:rPr>
          <w:rFonts w:ascii="Arial" w:eastAsia="Times New Roman" w:hAnsi="Arial" w:cs="Arial"/>
          <w:color w:val="000000"/>
          <w:spacing w:val="5"/>
          <w:kern w:val="0"/>
          <w:sz w:val="30"/>
          <w:szCs w:val="30"/>
          <w:lang w:eastAsia="fr-FR"/>
          <w14:ligatures w14:val="none"/>
        </w:rPr>
        <w:t>, journaliste de terrain et coordinateur média de la cellule de crise, n’en démord pas. </w:t>
      </w:r>
      <w:r w:rsidRPr="00DD6D61">
        <w:rPr>
          <w:rFonts w:ascii="Arial" w:eastAsia="Times New Roman" w:hAnsi="Arial" w:cs="Arial"/>
          <w:i/>
          <w:iCs/>
          <w:color w:val="000000"/>
          <w:spacing w:val="5"/>
          <w:kern w:val="0"/>
          <w:sz w:val="30"/>
          <w:szCs w:val="30"/>
          <w:lang w:eastAsia="fr-FR"/>
          <w14:ligatures w14:val="none"/>
        </w:rPr>
        <w:t xml:space="preserve">« Des munitions au phosphore blanc ont été tirées sur au moins 25 villages de la bordure frontalière, de l’ouest de </w:t>
      </w:r>
      <w:proofErr w:type="spellStart"/>
      <w:r w:rsidRPr="00DD6D61">
        <w:rPr>
          <w:rFonts w:ascii="Arial" w:eastAsia="Times New Roman" w:hAnsi="Arial" w:cs="Arial"/>
          <w:i/>
          <w:iCs/>
          <w:color w:val="000000"/>
          <w:spacing w:val="5"/>
          <w:kern w:val="0"/>
          <w:sz w:val="30"/>
          <w:szCs w:val="30"/>
          <w:lang w:eastAsia="fr-FR"/>
          <w14:ligatures w14:val="none"/>
        </w:rPr>
        <w:t>Naqoura</w:t>
      </w:r>
      <w:proofErr w:type="spellEnd"/>
      <w:r w:rsidRPr="00DD6D61">
        <w:rPr>
          <w:rFonts w:ascii="Arial" w:eastAsia="Times New Roman" w:hAnsi="Arial" w:cs="Arial"/>
          <w:i/>
          <w:iCs/>
          <w:color w:val="000000"/>
          <w:spacing w:val="5"/>
          <w:kern w:val="0"/>
          <w:sz w:val="30"/>
          <w:szCs w:val="30"/>
          <w:lang w:eastAsia="fr-FR"/>
          <w14:ligatures w14:val="none"/>
        </w:rPr>
        <w:t xml:space="preserve"> aux fermes de </w:t>
      </w:r>
      <w:proofErr w:type="spellStart"/>
      <w:r w:rsidRPr="00DD6D61">
        <w:rPr>
          <w:rFonts w:ascii="Arial" w:eastAsia="Times New Roman" w:hAnsi="Arial" w:cs="Arial"/>
          <w:i/>
          <w:iCs/>
          <w:color w:val="000000"/>
          <w:spacing w:val="5"/>
          <w:kern w:val="0"/>
          <w:sz w:val="30"/>
          <w:szCs w:val="30"/>
          <w:lang w:eastAsia="fr-FR"/>
          <w14:ligatures w14:val="none"/>
        </w:rPr>
        <w:t>Chébaa</w:t>
      </w:r>
      <w:proofErr w:type="spellEnd"/>
      <w:r w:rsidRPr="00DD6D61">
        <w:rPr>
          <w:rFonts w:ascii="Arial" w:eastAsia="Times New Roman" w:hAnsi="Arial" w:cs="Arial"/>
          <w:i/>
          <w:iCs/>
          <w:color w:val="000000"/>
          <w:spacing w:val="5"/>
          <w:kern w:val="0"/>
          <w:sz w:val="30"/>
          <w:szCs w:val="30"/>
          <w:lang w:eastAsia="fr-FR"/>
          <w14:ligatures w14:val="none"/>
        </w:rPr>
        <w:t xml:space="preserve">, dont plus de 1 000 à </w:t>
      </w:r>
      <w:proofErr w:type="spellStart"/>
      <w:r w:rsidRPr="00DD6D61">
        <w:rPr>
          <w:rFonts w:ascii="Arial" w:eastAsia="Times New Roman" w:hAnsi="Arial" w:cs="Arial"/>
          <w:i/>
          <w:iCs/>
          <w:color w:val="000000"/>
          <w:spacing w:val="5"/>
          <w:kern w:val="0"/>
          <w:sz w:val="30"/>
          <w:szCs w:val="30"/>
          <w:lang w:eastAsia="fr-FR"/>
          <w14:ligatures w14:val="none"/>
        </w:rPr>
        <w:t>Dhayra</w:t>
      </w:r>
      <w:proofErr w:type="spellEnd"/>
      <w:r w:rsidRPr="00DD6D61">
        <w:rPr>
          <w:rFonts w:ascii="Arial" w:eastAsia="Times New Roman" w:hAnsi="Arial" w:cs="Arial"/>
          <w:i/>
          <w:iCs/>
          <w:color w:val="000000"/>
          <w:spacing w:val="5"/>
          <w:kern w:val="0"/>
          <w:sz w:val="30"/>
          <w:szCs w:val="30"/>
          <w:lang w:eastAsia="fr-FR"/>
          <w14:ligatures w14:val="none"/>
        </w:rPr>
        <w:t xml:space="preserve"> et Alma Al-</w:t>
      </w:r>
      <w:proofErr w:type="spellStart"/>
      <w:r w:rsidRPr="00DD6D61">
        <w:rPr>
          <w:rFonts w:ascii="Arial" w:eastAsia="Times New Roman" w:hAnsi="Arial" w:cs="Arial"/>
          <w:i/>
          <w:iCs/>
          <w:color w:val="000000"/>
          <w:spacing w:val="5"/>
          <w:kern w:val="0"/>
          <w:sz w:val="30"/>
          <w:szCs w:val="30"/>
          <w:lang w:eastAsia="fr-FR"/>
          <w14:ligatures w14:val="none"/>
        </w:rPr>
        <w:t>Chaab</w:t>
      </w:r>
      <w:proofErr w:type="spellEnd"/>
      <w:r w:rsidRPr="00DD6D61">
        <w:rPr>
          <w:rFonts w:ascii="Arial" w:eastAsia="Times New Roman" w:hAnsi="Arial" w:cs="Arial"/>
          <w:i/>
          <w:iCs/>
          <w:color w:val="000000"/>
          <w:spacing w:val="5"/>
          <w:kern w:val="0"/>
          <w:sz w:val="30"/>
          <w:szCs w:val="30"/>
          <w:lang w:eastAsia="fr-FR"/>
          <w14:ligatures w14:val="none"/>
        </w:rPr>
        <w:t xml:space="preserve"> »</w:t>
      </w:r>
      <w:r w:rsidRPr="00DD6D61">
        <w:rPr>
          <w:rFonts w:ascii="Arial" w:eastAsia="Times New Roman" w:hAnsi="Arial" w:cs="Arial"/>
          <w:color w:val="000000"/>
          <w:spacing w:val="5"/>
          <w:kern w:val="0"/>
          <w:sz w:val="30"/>
          <w:szCs w:val="30"/>
          <w:lang w:eastAsia="fr-FR"/>
          <w14:ligatures w14:val="none"/>
        </w:rPr>
        <w:t>, affirme-t-il, photos à l’appui. Depuis le début du conflit, pas moins de 2 000 hectares de zones boisées sont partis en fumée, ravageant de nombreuses oliveraies, réduisant à néant les cultures, à la suite d’incendies provoqués par des bombes israéliennes.</w:t>
      </w:r>
    </w:p>
    <w:p w14:paraId="0118807B" w14:textId="77777777" w:rsidR="00DD6D61" w:rsidRPr="00DD6D61" w:rsidRDefault="00DD6D61" w:rsidP="00DD6D61">
      <w:pPr>
        <w:spacing w:after="150" w:line="480" w:lineRule="atLeast"/>
        <w:rPr>
          <w:rFonts w:ascii="Arial" w:eastAsia="Times New Roman" w:hAnsi="Arial" w:cs="Arial"/>
          <w:color w:val="000000"/>
          <w:spacing w:val="5"/>
          <w:kern w:val="0"/>
          <w:sz w:val="30"/>
          <w:szCs w:val="30"/>
          <w:lang w:eastAsia="fr-FR"/>
          <w14:ligatures w14:val="none"/>
        </w:rPr>
      </w:pPr>
      <w:r w:rsidRPr="00DD6D61">
        <w:rPr>
          <w:rFonts w:ascii="Arial" w:eastAsia="Times New Roman" w:hAnsi="Arial" w:cs="Arial"/>
          <w:color w:val="000000"/>
          <w:spacing w:val="5"/>
          <w:kern w:val="0"/>
          <w:sz w:val="30"/>
          <w:szCs w:val="30"/>
          <w:lang w:eastAsia="fr-FR"/>
          <w14:ligatures w14:val="none"/>
        </w:rPr>
        <w:t>---------</w:t>
      </w:r>
    </w:p>
    <w:p w14:paraId="24059C51" w14:textId="77777777" w:rsidR="00DD6D61" w:rsidRPr="00DD6D61" w:rsidRDefault="00DD6D61" w:rsidP="00DD6D61">
      <w:pPr>
        <w:spacing w:before="300" w:after="150" w:line="480" w:lineRule="atLeast"/>
        <w:outlineLvl w:val="1"/>
        <w:rPr>
          <w:rFonts w:ascii="Arial" w:eastAsia="Times New Roman" w:hAnsi="Arial" w:cs="Arial"/>
          <w:b/>
          <w:bCs/>
          <w:color w:val="000000"/>
          <w:spacing w:val="5"/>
          <w:kern w:val="0"/>
          <w:sz w:val="30"/>
          <w:szCs w:val="30"/>
          <w:lang w:eastAsia="fr-FR"/>
          <w14:ligatures w14:val="none"/>
        </w:rPr>
      </w:pPr>
      <w:r w:rsidRPr="00DD6D61">
        <w:rPr>
          <w:rFonts w:ascii="Arial" w:eastAsia="Times New Roman" w:hAnsi="Arial" w:cs="Arial"/>
          <w:b/>
          <w:bCs/>
          <w:color w:val="000000"/>
          <w:spacing w:val="5"/>
          <w:kern w:val="0"/>
          <w:sz w:val="30"/>
          <w:szCs w:val="30"/>
          <w:lang w:eastAsia="fr-FR"/>
          <w14:ligatures w14:val="none"/>
        </w:rPr>
        <w:t>Israël-Liban, un conflit récurrent</w:t>
      </w:r>
    </w:p>
    <w:p w14:paraId="064A9AA9" w14:textId="77777777" w:rsidR="00DD6D61" w:rsidRPr="00DD6D61" w:rsidRDefault="00DD6D61" w:rsidP="00DD6D61">
      <w:pPr>
        <w:spacing w:after="150" w:line="480" w:lineRule="atLeast"/>
        <w:rPr>
          <w:rFonts w:ascii="Arial" w:eastAsia="Times New Roman" w:hAnsi="Arial" w:cs="Arial"/>
          <w:color w:val="000000"/>
          <w:spacing w:val="5"/>
          <w:kern w:val="0"/>
          <w:sz w:val="30"/>
          <w:szCs w:val="30"/>
          <w:lang w:eastAsia="fr-FR"/>
          <w14:ligatures w14:val="none"/>
        </w:rPr>
      </w:pPr>
      <w:r w:rsidRPr="00DD6D61">
        <w:rPr>
          <w:rFonts w:ascii="Arial" w:eastAsia="Times New Roman" w:hAnsi="Arial" w:cs="Arial"/>
          <w:b/>
          <w:bCs/>
          <w:color w:val="000000"/>
          <w:spacing w:val="5"/>
          <w:kern w:val="0"/>
          <w:sz w:val="30"/>
          <w:szCs w:val="30"/>
          <w:lang w:eastAsia="fr-FR"/>
          <w14:ligatures w14:val="none"/>
        </w:rPr>
        <w:lastRenderedPageBreak/>
        <w:t>La première guerre opposant Israël à ses voisins arabes éclate dès 1948</w:t>
      </w:r>
      <w:r w:rsidRPr="00DD6D61">
        <w:rPr>
          <w:rFonts w:ascii="Arial" w:eastAsia="Times New Roman" w:hAnsi="Arial" w:cs="Arial"/>
          <w:color w:val="000000"/>
          <w:spacing w:val="5"/>
          <w:kern w:val="0"/>
          <w:sz w:val="30"/>
          <w:szCs w:val="30"/>
          <w:lang w:eastAsia="fr-FR"/>
          <w14:ligatures w14:val="none"/>
        </w:rPr>
        <w:t>, au lendemain de la fondation de l’État hébreu. Si le Liban n’y participe pas officiellement, de nombreux volontaires rejoignent les troupes arabes qui seront défaites par Israël.</w:t>
      </w:r>
    </w:p>
    <w:p w14:paraId="771BEC18" w14:textId="77777777" w:rsidR="00DD6D61" w:rsidRPr="00DD6D61" w:rsidRDefault="00DD6D61" w:rsidP="00DD6D61">
      <w:pPr>
        <w:spacing w:after="150" w:line="480" w:lineRule="atLeast"/>
        <w:rPr>
          <w:rFonts w:ascii="Arial" w:eastAsia="Times New Roman" w:hAnsi="Arial" w:cs="Arial"/>
          <w:color w:val="000000"/>
          <w:spacing w:val="5"/>
          <w:kern w:val="0"/>
          <w:sz w:val="30"/>
          <w:szCs w:val="30"/>
          <w:lang w:eastAsia="fr-FR"/>
          <w14:ligatures w14:val="none"/>
        </w:rPr>
      </w:pPr>
      <w:r w:rsidRPr="00DD6D61">
        <w:rPr>
          <w:rFonts w:ascii="Arial" w:eastAsia="Times New Roman" w:hAnsi="Arial" w:cs="Arial"/>
          <w:b/>
          <w:bCs/>
          <w:color w:val="000000"/>
          <w:spacing w:val="5"/>
          <w:kern w:val="0"/>
          <w:sz w:val="30"/>
          <w:szCs w:val="30"/>
          <w:lang w:eastAsia="fr-FR"/>
          <w14:ligatures w14:val="none"/>
        </w:rPr>
        <w:t>Le 6 juin 1982, Israël envahit le pays dans le but d’attaquer l’Organisation de libération de la Palestine (OLP).</w:t>
      </w:r>
      <w:r w:rsidRPr="00DD6D61">
        <w:rPr>
          <w:rFonts w:ascii="Arial" w:eastAsia="Times New Roman" w:hAnsi="Arial" w:cs="Arial"/>
          <w:color w:val="000000"/>
          <w:spacing w:val="5"/>
          <w:kern w:val="0"/>
          <w:sz w:val="30"/>
          <w:szCs w:val="30"/>
          <w:lang w:eastAsia="fr-FR"/>
          <w14:ligatures w14:val="none"/>
        </w:rPr>
        <w:t> L’armée israélienne assiège Beyrouth. Le 15 janvier 1985, Israël se retire dans le Sud libanais. Le Hezbollah, apparu officiellement cette année-là, lance un mouvement de résistance à l’occupation.</w:t>
      </w:r>
    </w:p>
    <w:p w14:paraId="053D3ABD" w14:textId="77777777" w:rsidR="00DD6D61" w:rsidRPr="00DD6D61" w:rsidRDefault="00DD6D61" w:rsidP="00DD6D61">
      <w:pPr>
        <w:spacing w:after="150" w:line="480" w:lineRule="atLeast"/>
        <w:rPr>
          <w:rFonts w:ascii="Arial" w:eastAsia="Times New Roman" w:hAnsi="Arial" w:cs="Arial"/>
          <w:color w:val="000000"/>
          <w:spacing w:val="5"/>
          <w:kern w:val="0"/>
          <w:sz w:val="30"/>
          <w:szCs w:val="30"/>
          <w:lang w:eastAsia="fr-FR"/>
          <w14:ligatures w14:val="none"/>
        </w:rPr>
      </w:pPr>
      <w:r w:rsidRPr="00DD6D61">
        <w:rPr>
          <w:rFonts w:ascii="Arial" w:eastAsia="Times New Roman" w:hAnsi="Arial" w:cs="Arial"/>
          <w:b/>
          <w:bCs/>
          <w:color w:val="000000"/>
          <w:spacing w:val="5"/>
          <w:kern w:val="0"/>
          <w:sz w:val="30"/>
          <w:szCs w:val="30"/>
          <w:lang w:eastAsia="fr-FR"/>
          <w14:ligatures w14:val="none"/>
        </w:rPr>
        <w:t>Le conflit israélo-libanais de 2006,</w:t>
      </w:r>
      <w:r w:rsidRPr="00DD6D61">
        <w:rPr>
          <w:rFonts w:ascii="Arial" w:eastAsia="Times New Roman" w:hAnsi="Arial" w:cs="Arial"/>
          <w:color w:val="000000"/>
          <w:spacing w:val="5"/>
          <w:kern w:val="0"/>
          <w:sz w:val="30"/>
          <w:szCs w:val="30"/>
          <w:lang w:eastAsia="fr-FR"/>
          <w14:ligatures w14:val="none"/>
        </w:rPr>
        <w:t> ou guerre des 33 jours, débute par l’envoi d’un commando du Hezbollah en Israël qui tue huit soldats et en kidnappe d’autres. Cette guerre est considérée comme l’un des meilleurs exemples de conflit asymétrique au XXIe siècle, où la force écrasante d’un protagoniste ne suffit pas à vaincre un adversaire plus faible. Les civils, principalement libanais, sont les premières victimes des affrontements qui s’achèvent le 17 août.</w:t>
      </w:r>
    </w:p>
    <w:p w14:paraId="190310A5" w14:textId="77777777" w:rsidR="00DD6D61" w:rsidRPr="00DD6D61" w:rsidRDefault="00DD6D61" w:rsidP="00DD6D61">
      <w:pPr>
        <w:rPr>
          <w:rFonts w:ascii="Times New Roman" w:eastAsia="Times New Roman" w:hAnsi="Times New Roman" w:cs="Times New Roman"/>
          <w:kern w:val="0"/>
          <w:lang w:eastAsia="fr-FR"/>
          <w14:ligatures w14:val="none"/>
        </w:rPr>
      </w:pPr>
    </w:p>
    <w:p w14:paraId="02951F32" w14:textId="77777777" w:rsidR="00600F4E" w:rsidRDefault="00600F4E"/>
    <w:sectPr w:rsidR="00600F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52AC8"/>
    <w:multiLevelType w:val="multilevel"/>
    <w:tmpl w:val="EE409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1F2D3A"/>
    <w:multiLevelType w:val="multilevel"/>
    <w:tmpl w:val="AB60F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B90CD7"/>
    <w:multiLevelType w:val="multilevel"/>
    <w:tmpl w:val="AA46F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1398319">
    <w:abstractNumId w:val="0"/>
  </w:num>
  <w:num w:numId="2" w16cid:durableId="2099253660">
    <w:abstractNumId w:val="2"/>
  </w:num>
  <w:num w:numId="3" w16cid:durableId="1305115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D61"/>
    <w:rsid w:val="000664C6"/>
    <w:rsid w:val="00600F4E"/>
    <w:rsid w:val="008127B5"/>
    <w:rsid w:val="00D40D53"/>
    <w:rsid w:val="00DD6D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1CDD71A"/>
  <w15:chartTrackingRefBased/>
  <w15:docId w15:val="{D49202E7-0C77-4549-909B-8323FC9D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D6D61"/>
    <w:pPr>
      <w:spacing w:before="100" w:beforeAutospacing="1" w:after="100" w:afterAutospacing="1"/>
      <w:outlineLvl w:val="0"/>
    </w:pPr>
    <w:rPr>
      <w:rFonts w:ascii="Times New Roman" w:eastAsia="Times New Roman" w:hAnsi="Times New Roman" w:cs="Times New Roman"/>
      <w:b/>
      <w:bCs/>
      <w:kern w:val="36"/>
      <w:sz w:val="48"/>
      <w:szCs w:val="48"/>
      <w:lang w:eastAsia="fr-FR"/>
      <w14:ligatures w14:val="none"/>
    </w:rPr>
  </w:style>
  <w:style w:type="paragraph" w:styleId="Titre2">
    <w:name w:val="heading 2"/>
    <w:basedOn w:val="Normal"/>
    <w:link w:val="Titre2Car"/>
    <w:uiPriority w:val="9"/>
    <w:qFormat/>
    <w:rsid w:val="00DD6D61"/>
    <w:pPr>
      <w:spacing w:before="100" w:beforeAutospacing="1" w:after="100" w:afterAutospacing="1"/>
      <w:outlineLvl w:val="1"/>
    </w:pPr>
    <w:rPr>
      <w:rFonts w:ascii="Times New Roman" w:eastAsia="Times New Roman" w:hAnsi="Times New Roman" w:cs="Times New Roman"/>
      <w:b/>
      <w:bCs/>
      <w:kern w:val="0"/>
      <w:sz w:val="36"/>
      <w:szCs w:val="36"/>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D6D61"/>
    <w:rPr>
      <w:rFonts w:ascii="Times New Roman" w:eastAsia="Times New Roman" w:hAnsi="Times New Roman" w:cs="Times New Roman"/>
      <w:b/>
      <w:bCs/>
      <w:kern w:val="36"/>
      <w:sz w:val="48"/>
      <w:szCs w:val="48"/>
      <w:lang w:eastAsia="fr-FR"/>
      <w14:ligatures w14:val="none"/>
    </w:rPr>
  </w:style>
  <w:style w:type="character" w:customStyle="1" w:styleId="Titre2Car">
    <w:name w:val="Titre 2 Car"/>
    <w:basedOn w:val="Policepardfaut"/>
    <w:link w:val="Titre2"/>
    <w:uiPriority w:val="9"/>
    <w:rsid w:val="00DD6D61"/>
    <w:rPr>
      <w:rFonts w:ascii="Times New Roman" w:eastAsia="Times New Roman" w:hAnsi="Times New Roman" w:cs="Times New Roman"/>
      <w:b/>
      <w:bCs/>
      <w:kern w:val="0"/>
      <w:sz w:val="36"/>
      <w:szCs w:val="36"/>
      <w:lang w:eastAsia="fr-FR"/>
      <w14:ligatures w14:val="none"/>
    </w:rPr>
  </w:style>
  <w:style w:type="character" w:customStyle="1" w:styleId="surtitle">
    <w:name w:val="surtitle"/>
    <w:basedOn w:val="Policepardfaut"/>
    <w:rsid w:val="00DD6D61"/>
  </w:style>
  <w:style w:type="character" w:customStyle="1" w:styleId="apple-converted-space">
    <w:name w:val="apple-converted-space"/>
    <w:basedOn w:val="Policepardfaut"/>
    <w:rsid w:val="00DD6D61"/>
  </w:style>
  <w:style w:type="paragraph" w:customStyle="1" w:styleId="article-intro">
    <w:name w:val="article-intro"/>
    <w:basedOn w:val="Normal"/>
    <w:rsid w:val="00DD6D61"/>
    <w:pPr>
      <w:spacing w:before="100" w:beforeAutospacing="1" w:after="100" w:afterAutospacing="1"/>
    </w:pPr>
    <w:rPr>
      <w:rFonts w:ascii="Times New Roman" w:eastAsia="Times New Roman" w:hAnsi="Times New Roman" w:cs="Times New Roman"/>
      <w:kern w:val="0"/>
      <w:lang w:eastAsia="fr-FR"/>
      <w14:ligatures w14:val="none"/>
    </w:rPr>
  </w:style>
  <w:style w:type="paragraph" w:customStyle="1" w:styleId="meta-author-name">
    <w:name w:val="meta-author-name"/>
    <w:basedOn w:val="Normal"/>
    <w:rsid w:val="00DD6D61"/>
    <w:pPr>
      <w:spacing w:before="100" w:beforeAutospacing="1" w:after="100" w:afterAutospacing="1"/>
    </w:pPr>
    <w:rPr>
      <w:rFonts w:ascii="Times New Roman" w:eastAsia="Times New Roman" w:hAnsi="Times New Roman" w:cs="Times New Roman"/>
      <w:kern w:val="0"/>
      <w:lang w:eastAsia="fr-FR"/>
      <w14:ligatures w14:val="none"/>
    </w:rPr>
  </w:style>
  <w:style w:type="paragraph" w:customStyle="1" w:styleId="article-subscriber-label">
    <w:name w:val="article-subscriber-label"/>
    <w:basedOn w:val="Normal"/>
    <w:rsid w:val="00DD6D61"/>
    <w:pPr>
      <w:spacing w:before="100" w:beforeAutospacing="1" w:after="100" w:afterAutospacing="1"/>
    </w:pPr>
    <w:rPr>
      <w:rFonts w:ascii="Times New Roman" w:eastAsia="Times New Roman" w:hAnsi="Times New Roman" w:cs="Times New Roman"/>
      <w:kern w:val="0"/>
      <w:lang w:eastAsia="fr-FR"/>
      <w14:ligatures w14:val="none"/>
    </w:rPr>
  </w:style>
  <w:style w:type="paragraph" w:customStyle="1" w:styleId="reading-time">
    <w:name w:val="reading-time"/>
    <w:basedOn w:val="Normal"/>
    <w:rsid w:val="00DD6D61"/>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image-credits">
    <w:name w:val="image-credits"/>
    <w:basedOn w:val="Policepardfaut"/>
    <w:rsid w:val="00DD6D61"/>
  </w:style>
  <w:style w:type="paragraph" w:customStyle="1" w:styleId="contain-share-buttons">
    <w:name w:val="contain-share-buttons"/>
    <w:basedOn w:val="Normal"/>
    <w:rsid w:val="00DD6D61"/>
    <w:pPr>
      <w:spacing w:before="100" w:beforeAutospacing="1" w:after="100" w:afterAutospacing="1"/>
    </w:pPr>
    <w:rPr>
      <w:rFonts w:ascii="Times New Roman" w:eastAsia="Times New Roman" w:hAnsi="Times New Roman" w:cs="Times New Roman"/>
      <w:kern w:val="0"/>
      <w:lang w:eastAsia="fr-FR"/>
      <w14:ligatures w14:val="none"/>
    </w:rPr>
  </w:style>
  <w:style w:type="paragraph" w:customStyle="1" w:styleId="actions-under-imageitem">
    <w:name w:val="actions-under-image__item"/>
    <w:basedOn w:val="Normal"/>
    <w:rsid w:val="00DD6D61"/>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ienhypertexte">
    <w:name w:val="Hyperlink"/>
    <w:basedOn w:val="Policepardfaut"/>
    <w:uiPriority w:val="99"/>
    <w:semiHidden/>
    <w:unhideWhenUsed/>
    <w:rsid w:val="00DD6D61"/>
    <w:rPr>
      <w:color w:val="0000FF"/>
      <w:u w:val="single"/>
    </w:rPr>
  </w:style>
  <w:style w:type="paragraph" w:styleId="NormalWeb">
    <w:name w:val="Normal (Web)"/>
    <w:basedOn w:val="Normal"/>
    <w:uiPriority w:val="99"/>
    <w:semiHidden/>
    <w:unhideWhenUsed/>
    <w:rsid w:val="00DD6D61"/>
    <w:pPr>
      <w:spacing w:before="100" w:beforeAutospacing="1" w:after="100" w:afterAutospacing="1"/>
    </w:pPr>
    <w:rPr>
      <w:rFonts w:ascii="Times New Roman" w:eastAsia="Times New Roman" w:hAnsi="Times New Roman" w:cs="Times New Roman"/>
      <w:kern w:val="0"/>
      <w:lang w:eastAsia="fr-FR"/>
      <w14:ligatures w14:val="none"/>
    </w:rPr>
  </w:style>
  <w:style w:type="character" w:styleId="Accentuation">
    <w:name w:val="Emphasis"/>
    <w:basedOn w:val="Policepardfaut"/>
    <w:uiPriority w:val="20"/>
    <w:qFormat/>
    <w:rsid w:val="00DD6D61"/>
    <w:rPr>
      <w:i/>
      <w:iCs/>
    </w:rPr>
  </w:style>
  <w:style w:type="character" w:styleId="lev">
    <w:name w:val="Strong"/>
    <w:basedOn w:val="Policepardfaut"/>
    <w:uiPriority w:val="22"/>
    <w:qFormat/>
    <w:rsid w:val="00DD6D61"/>
    <w:rPr>
      <w:b/>
      <w:bCs/>
    </w:rPr>
  </w:style>
  <w:style w:type="paragraph" w:customStyle="1" w:styleId="under-picture">
    <w:name w:val="under-picture"/>
    <w:basedOn w:val="Normal"/>
    <w:rsid w:val="00DD6D61"/>
    <w:pPr>
      <w:spacing w:before="100" w:beforeAutospacing="1" w:after="100" w:afterAutospacing="1"/>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804965">
      <w:bodyDiv w:val="1"/>
      <w:marLeft w:val="0"/>
      <w:marRight w:val="0"/>
      <w:marTop w:val="0"/>
      <w:marBottom w:val="0"/>
      <w:divBdr>
        <w:top w:val="none" w:sz="0" w:space="0" w:color="auto"/>
        <w:left w:val="none" w:sz="0" w:space="0" w:color="auto"/>
        <w:bottom w:val="none" w:sz="0" w:space="0" w:color="auto"/>
        <w:right w:val="none" w:sz="0" w:space="0" w:color="auto"/>
      </w:divBdr>
      <w:divsChild>
        <w:div w:id="567152028">
          <w:marLeft w:val="0"/>
          <w:marRight w:val="0"/>
          <w:marTop w:val="0"/>
          <w:marBottom w:val="300"/>
          <w:divBdr>
            <w:top w:val="none" w:sz="0" w:space="0" w:color="auto"/>
            <w:left w:val="none" w:sz="0" w:space="0" w:color="auto"/>
            <w:bottom w:val="none" w:sz="0" w:space="0" w:color="auto"/>
            <w:right w:val="none" w:sz="0" w:space="0" w:color="auto"/>
          </w:divBdr>
        </w:div>
        <w:div w:id="593829867">
          <w:marLeft w:val="0"/>
          <w:marRight w:val="0"/>
          <w:marTop w:val="0"/>
          <w:marBottom w:val="0"/>
          <w:divBdr>
            <w:top w:val="none" w:sz="0" w:space="0" w:color="auto"/>
            <w:left w:val="none" w:sz="0" w:space="0" w:color="auto"/>
            <w:bottom w:val="none" w:sz="0" w:space="0" w:color="auto"/>
            <w:right w:val="none" w:sz="0" w:space="0" w:color="auto"/>
          </w:divBdr>
          <w:divsChild>
            <w:div w:id="823930290">
              <w:marLeft w:val="0"/>
              <w:marRight w:val="0"/>
              <w:marTop w:val="225"/>
              <w:marBottom w:val="0"/>
              <w:divBdr>
                <w:top w:val="none" w:sz="0" w:space="0" w:color="auto"/>
                <w:left w:val="none" w:sz="0" w:space="0" w:color="auto"/>
                <w:bottom w:val="none" w:sz="0" w:space="0" w:color="auto"/>
                <w:right w:val="none" w:sz="0" w:space="0" w:color="auto"/>
              </w:divBdr>
            </w:div>
            <w:div w:id="597953725">
              <w:marLeft w:val="0"/>
              <w:marRight w:val="0"/>
              <w:marTop w:val="150"/>
              <w:marBottom w:val="0"/>
              <w:divBdr>
                <w:top w:val="none" w:sz="0" w:space="0" w:color="auto"/>
                <w:left w:val="none" w:sz="0" w:space="0" w:color="auto"/>
                <w:bottom w:val="none" w:sz="0" w:space="0" w:color="auto"/>
                <w:right w:val="none" w:sz="0" w:space="0" w:color="auto"/>
              </w:divBdr>
            </w:div>
            <w:div w:id="1555190028">
              <w:marLeft w:val="0"/>
              <w:marRight w:val="0"/>
              <w:marTop w:val="75"/>
              <w:marBottom w:val="225"/>
              <w:divBdr>
                <w:top w:val="none" w:sz="0" w:space="0" w:color="auto"/>
                <w:left w:val="none" w:sz="0" w:space="0" w:color="auto"/>
                <w:bottom w:val="none" w:sz="0" w:space="0" w:color="auto"/>
                <w:right w:val="none" w:sz="0" w:space="0" w:color="auto"/>
              </w:divBdr>
              <w:divsChild>
                <w:div w:id="1806464010">
                  <w:marLeft w:val="0"/>
                  <w:marRight w:val="0"/>
                  <w:marTop w:val="0"/>
                  <w:marBottom w:val="0"/>
                  <w:divBdr>
                    <w:top w:val="none" w:sz="0" w:space="0" w:color="auto"/>
                    <w:left w:val="none" w:sz="0" w:space="0" w:color="auto"/>
                    <w:bottom w:val="none" w:sz="0" w:space="0" w:color="auto"/>
                    <w:right w:val="none" w:sz="0" w:space="0" w:color="auto"/>
                  </w:divBdr>
                  <w:divsChild>
                    <w:div w:id="112908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367615">
              <w:marLeft w:val="0"/>
              <w:marRight w:val="0"/>
              <w:marTop w:val="0"/>
              <w:marBottom w:val="0"/>
              <w:divBdr>
                <w:top w:val="none" w:sz="0" w:space="0" w:color="auto"/>
                <w:left w:val="none" w:sz="0" w:space="0" w:color="auto"/>
                <w:bottom w:val="none" w:sz="0" w:space="0" w:color="auto"/>
                <w:right w:val="none" w:sz="0" w:space="0" w:color="auto"/>
              </w:divBdr>
              <w:divsChild>
                <w:div w:id="584609282">
                  <w:marLeft w:val="-1425"/>
                  <w:marRight w:val="0"/>
                  <w:marTop w:val="0"/>
                  <w:marBottom w:val="0"/>
                  <w:divBdr>
                    <w:top w:val="none" w:sz="0" w:space="0" w:color="auto"/>
                    <w:left w:val="none" w:sz="0" w:space="0" w:color="auto"/>
                    <w:bottom w:val="none" w:sz="0" w:space="0" w:color="auto"/>
                    <w:right w:val="none" w:sz="0" w:space="0" w:color="auto"/>
                  </w:divBdr>
                  <w:divsChild>
                    <w:div w:id="1628393566">
                      <w:marLeft w:val="0"/>
                      <w:marRight w:val="0"/>
                      <w:marTop w:val="75"/>
                      <w:marBottom w:val="75"/>
                      <w:divBdr>
                        <w:top w:val="none" w:sz="0" w:space="0" w:color="auto"/>
                        <w:left w:val="none" w:sz="0" w:space="0" w:color="auto"/>
                        <w:bottom w:val="none" w:sz="0" w:space="0" w:color="auto"/>
                        <w:right w:val="none" w:sz="0" w:space="0" w:color="auto"/>
                      </w:divBdr>
                    </w:div>
                    <w:div w:id="164249161">
                      <w:marLeft w:val="0"/>
                      <w:marRight w:val="0"/>
                      <w:marTop w:val="75"/>
                      <w:marBottom w:val="75"/>
                      <w:divBdr>
                        <w:top w:val="none" w:sz="0" w:space="0" w:color="auto"/>
                        <w:left w:val="none" w:sz="0" w:space="0" w:color="auto"/>
                        <w:bottom w:val="none" w:sz="0" w:space="0" w:color="auto"/>
                        <w:right w:val="none" w:sz="0" w:space="0" w:color="auto"/>
                      </w:divBdr>
                    </w:div>
                    <w:div w:id="1813137128">
                      <w:marLeft w:val="0"/>
                      <w:marRight w:val="0"/>
                      <w:marTop w:val="75"/>
                      <w:marBottom w:val="75"/>
                      <w:divBdr>
                        <w:top w:val="none" w:sz="0" w:space="0" w:color="auto"/>
                        <w:left w:val="none" w:sz="0" w:space="0" w:color="auto"/>
                        <w:bottom w:val="none" w:sz="0" w:space="0" w:color="auto"/>
                        <w:right w:val="none" w:sz="0" w:space="0" w:color="auto"/>
                      </w:divBdr>
                    </w:div>
                    <w:div w:id="2060126423">
                      <w:marLeft w:val="0"/>
                      <w:marRight w:val="0"/>
                      <w:marTop w:val="75"/>
                      <w:marBottom w:val="75"/>
                      <w:divBdr>
                        <w:top w:val="none" w:sz="0" w:space="0" w:color="auto"/>
                        <w:left w:val="none" w:sz="0" w:space="0" w:color="auto"/>
                        <w:bottom w:val="none" w:sz="0" w:space="0" w:color="auto"/>
                        <w:right w:val="none" w:sz="0" w:space="0" w:color="auto"/>
                      </w:divBdr>
                    </w:div>
                  </w:divsChild>
                </w:div>
                <w:div w:id="638269776">
                  <w:marLeft w:val="0"/>
                  <w:marRight w:val="0"/>
                  <w:marTop w:val="0"/>
                  <w:marBottom w:val="0"/>
                  <w:divBdr>
                    <w:top w:val="none" w:sz="0" w:space="0" w:color="auto"/>
                    <w:left w:val="none" w:sz="0" w:space="0" w:color="auto"/>
                    <w:bottom w:val="none" w:sz="0" w:space="0" w:color="auto"/>
                    <w:right w:val="none" w:sz="0" w:space="0" w:color="auto"/>
                  </w:divBdr>
                  <w:divsChild>
                    <w:div w:id="569072324">
                      <w:marLeft w:val="0"/>
                      <w:marRight w:val="0"/>
                      <w:marTop w:val="0"/>
                      <w:marBottom w:val="0"/>
                      <w:divBdr>
                        <w:top w:val="none" w:sz="0" w:space="0" w:color="auto"/>
                        <w:left w:val="none" w:sz="0" w:space="0" w:color="auto"/>
                        <w:bottom w:val="none" w:sz="0" w:space="0" w:color="auto"/>
                        <w:right w:val="none" w:sz="0" w:space="0" w:color="auto"/>
                      </w:divBdr>
                      <w:divsChild>
                        <w:div w:id="183400414">
                          <w:marLeft w:val="0"/>
                          <w:marRight w:val="0"/>
                          <w:marTop w:val="0"/>
                          <w:marBottom w:val="0"/>
                          <w:divBdr>
                            <w:top w:val="none" w:sz="0" w:space="0" w:color="auto"/>
                            <w:left w:val="none" w:sz="0" w:space="0" w:color="auto"/>
                            <w:bottom w:val="none" w:sz="0" w:space="0" w:color="auto"/>
                            <w:right w:val="none" w:sz="0" w:space="0" w:color="auto"/>
                          </w:divBdr>
                          <w:divsChild>
                            <w:div w:id="1905263674">
                              <w:marLeft w:val="900"/>
                              <w:marRight w:val="0"/>
                              <w:marTop w:val="225"/>
                              <w:marBottom w:val="225"/>
                              <w:divBdr>
                                <w:top w:val="none" w:sz="0" w:space="0" w:color="auto"/>
                                <w:left w:val="single" w:sz="6" w:space="6" w:color="000000"/>
                                <w:bottom w:val="none" w:sz="0" w:space="0" w:color="auto"/>
                                <w:right w:val="none" w:sz="0" w:space="0" w:color="auto"/>
                              </w:divBdr>
                            </w:div>
                            <w:div w:id="182743938">
                              <w:marLeft w:val="0"/>
                              <w:marRight w:val="0"/>
                              <w:marTop w:val="75"/>
                              <w:marBottom w:val="225"/>
                              <w:divBdr>
                                <w:top w:val="none" w:sz="0" w:space="0" w:color="auto"/>
                                <w:left w:val="none" w:sz="0" w:space="0" w:color="auto"/>
                                <w:bottom w:val="none" w:sz="0" w:space="0" w:color="auto"/>
                                <w:right w:val="none" w:sz="0" w:space="0" w:color="auto"/>
                              </w:divBdr>
                              <w:divsChild>
                                <w:div w:id="730620194">
                                  <w:marLeft w:val="0"/>
                                  <w:marRight w:val="0"/>
                                  <w:marTop w:val="75"/>
                                  <w:marBottom w:val="225"/>
                                  <w:divBdr>
                                    <w:top w:val="none" w:sz="0" w:space="0" w:color="auto"/>
                                    <w:left w:val="none" w:sz="0" w:space="0" w:color="auto"/>
                                    <w:bottom w:val="none" w:sz="0" w:space="0" w:color="auto"/>
                                    <w:right w:val="none" w:sz="0" w:space="0" w:color="auto"/>
                                  </w:divBdr>
                                </w:div>
                              </w:divsChild>
                            </w:div>
                            <w:div w:id="1639149116">
                              <w:marLeft w:val="900"/>
                              <w:marRight w:val="0"/>
                              <w:marTop w:val="225"/>
                              <w:marBottom w:val="225"/>
                              <w:divBdr>
                                <w:top w:val="none" w:sz="0" w:space="0" w:color="auto"/>
                                <w:left w:val="single" w:sz="6" w:space="6" w:color="000000"/>
                                <w:bottom w:val="none" w:sz="0" w:space="0" w:color="auto"/>
                                <w:right w:val="none" w:sz="0" w:space="0" w:color="auto"/>
                              </w:divBdr>
                            </w:div>
                            <w:div w:id="665209168">
                              <w:marLeft w:val="0"/>
                              <w:marRight w:val="0"/>
                              <w:marTop w:val="75"/>
                              <w:marBottom w:val="225"/>
                              <w:divBdr>
                                <w:top w:val="none" w:sz="0" w:space="0" w:color="auto"/>
                                <w:left w:val="none" w:sz="0" w:space="0" w:color="auto"/>
                                <w:bottom w:val="none" w:sz="0" w:space="0" w:color="auto"/>
                                <w:right w:val="none" w:sz="0" w:space="0" w:color="auto"/>
                              </w:divBdr>
                              <w:divsChild>
                                <w:div w:id="494423216">
                                  <w:marLeft w:val="0"/>
                                  <w:marRight w:val="0"/>
                                  <w:marTop w:val="75"/>
                                  <w:marBottom w:val="225"/>
                                  <w:divBdr>
                                    <w:top w:val="none" w:sz="0" w:space="0" w:color="auto"/>
                                    <w:left w:val="none" w:sz="0" w:space="0" w:color="auto"/>
                                    <w:bottom w:val="none" w:sz="0" w:space="0" w:color="auto"/>
                                    <w:right w:val="none" w:sz="0" w:space="0" w:color="auto"/>
                                  </w:divBdr>
                                  <w:divsChild>
                                    <w:div w:id="1459883093">
                                      <w:marLeft w:val="0"/>
                                      <w:marRight w:val="0"/>
                                      <w:marTop w:val="0"/>
                                      <w:marBottom w:val="0"/>
                                      <w:divBdr>
                                        <w:top w:val="none" w:sz="0" w:space="0" w:color="auto"/>
                                        <w:left w:val="none" w:sz="0" w:space="0" w:color="auto"/>
                                        <w:bottom w:val="none" w:sz="0" w:space="0" w:color="auto"/>
                                        <w:right w:val="none" w:sz="0" w:space="0" w:color="auto"/>
                                      </w:divBdr>
                                      <w:divsChild>
                                        <w:div w:id="58052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82547">
                              <w:marLeft w:val="900"/>
                              <w:marRight w:val="0"/>
                              <w:marTop w:val="225"/>
                              <w:marBottom w:val="225"/>
                              <w:divBdr>
                                <w:top w:val="none" w:sz="0" w:space="0" w:color="auto"/>
                                <w:left w:val="single" w:sz="6" w:space="6" w:color="000000"/>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croix.com/Monde/Entre-Israel-Liban-conflit-dure-1948-2023-04-07-120126253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croix.com/international/Hamas-Hezbollah-Djihad-islamique-sont-mouvements-ennemis-dIsrael-2023-10-10-1201286273" TargetMode="External"/><Relationship Id="rId11" Type="http://schemas.openxmlformats.org/officeDocument/2006/relationships/hyperlink" Target="https://www.la-croix.com/Monde/Le-Liban-nouvelle-base-strategique-Hamas-2023-04-08-1201262623" TargetMode="External"/><Relationship Id="rId5" Type="http://schemas.openxmlformats.org/officeDocument/2006/relationships/hyperlink" Target="https://www.la-croix.com/international/guerre-israel-hamas-jour-24-attaque-bande-gaza-otages-liban-resume-2023-10-30-1201288815" TargetMode="External"/><Relationship Id="rId10" Type="http://schemas.openxmlformats.org/officeDocument/2006/relationships/hyperlink" Target="https://www.la-croix.com/international/Guerre-Israel-Hamas-crainte-dun-elargissement-conflit-renforce-2023-10-15-1201286947"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1633</Words>
  <Characters>8348</Characters>
  <Application>Microsoft Office Word</Application>
  <DocSecurity>0</DocSecurity>
  <Lines>130</Lines>
  <Paragraphs>18</Paragraphs>
  <ScaleCrop>false</ScaleCrop>
  <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lafond</dc:creator>
  <cp:keywords/>
  <dc:description/>
  <cp:lastModifiedBy>jenny lafond</cp:lastModifiedBy>
  <cp:revision>2</cp:revision>
  <dcterms:created xsi:type="dcterms:W3CDTF">2023-10-31T08:56:00Z</dcterms:created>
  <dcterms:modified xsi:type="dcterms:W3CDTF">2023-10-31T09:08:00Z</dcterms:modified>
</cp:coreProperties>
</file>